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85A74" w14:textId="4D0F8276" w:rsidR="004E0870" w:rsidRPr="006B7270" w:rsidRDefault="0007570B" w:rsidP="006B706C">
      <w:pPr>
        <w:jc w:val="center"/>
        <w:rPr>
          <w:b/>
          <w:color w:val="auto"/>
          <w:sz w:val="28"/>
          <w:szCs w:val="28"/>
        </w:rPr>
      </w:pPr>
      <w:r w:rsidRPr="006B7270">
        <w:rPr>
          <w:noProof/>
          <w:color w:val="auto"/>
        </w:rPr>
        <w:drawing>
          <wp:inline distT="0" distB="0" distL="0" distR="0" wp14:anchorId="670CBCDC" wp14:editId="2CDE1C1F">
            <wp:extent cx="3061130" cy="2151214"/>
            <wp:effectExtent l="0" t="0" r="6350" b="1905"/>
            <wp:docPr id="867838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38293" name=""/>
                    <pic:cNvPicPr/>
                  </pic:nvPicPr>
                  <pic:blipFill rotWithShape="1">
                    <a:blip r:embed="rId9"/>
                    <a:srcRect l="1281" t="30199" r="47115" b="22127"/>
                    <a:stretch>
                      <a:fillRect/>
                    </a:stretch>
                  </pic:blipFill>
                  <pic:spPr bwMode="auto">
                    <a:xfrm>
                      <a:off x="0" y="0"/>
                      <a:ext cx="3085938" cy="2168648"/>
                    </a:xfrm>
                    <a:prstGeom prst="rect">
                      <a:avLst/>
                    </a:prstGeom>
                    <a:ln>
                      <a:noFill/>
                    </a:ln>
                    <a:extLst>
                      <a:ext uri="{53640926-AAD7-44D8-BBD7-CCE9431645EC}">
                        <a14:shadowObscured xmlns:a14="http://schemas.microsoft.com/office/drawing/2010/main"/>
                      </a:ext>
                    </a:extLst>
                  </pic:spPr>
                </pic:pic>
              </a:graphicData>
            </a:graphic>
          </wp:inline>
        </w:drawing>
      </w:r>
    </w:p>
    <w:p w14:paraId="217E7025" w14:textId="77777777" w:rsidR="004E0870" w:rsidRPr="006B7270" w:rsidRDefault="004E0870" w:rsidP="006B7270">
      <w:pPr>
        <w:jc w:val="both"/>
        <w:rPr>
          <w:b/>
          <w:color w:val="auto"/>
          <w:sz w:val="32"/>
          <w:szCs w:val="32"/>
        </w:rPr>
      </w:pPr>
    </w:p>
    <w:p w14:paraId="0AA1046D" w14:textId="77777777" w:rsidR="004E0870" w:rsidRPr="006B7270" w:rsidRDefault="00000000" w:rsidP="006B7270">
      <w:pPr>
        <w:jc w:val="both"/>
        <w:rPr>
          <w:b/>
          <w:color w:val="auto"/>
          <w:sz w:val="32"/>
          <w:szCs w:val="32"/>
        </w:rPr>
      </w:pPr>
      <w:r w:rsidRPr="006B7270">
        <w:rPr>
          <w:b/>
          <w:color w:val="auto"/>
          <w:sz w:val="32"/>
          <w:szCs w:val="32"/>
        </w:rPr>
        <w:t>A REPORT ON STUDENT INDUCTION PROGRAMME FOR</w:t>
      </w:r>
    </w:p>
    <w:p w14:paraId="1D27F3CA" w14:textId="5FE9A3E8" w:rsidR="003248CB" w:rsidRPr="002B3B16" w:rsidRDefault="00000000" w:rsidP="006B7270">
      <w:pPr>
        <w:jc w:val="both"/>
        <w:rPr>
          <w:b/>
          <w:color w:val="auto"/>
          <w:sz w:val="32"/>
          <w:szCs w:val="32"/>
        </w:rPr>
      </w:pPr>
      <w:r w:rsidRPr="006B7270">
        <w:rPr>
          <w:b/>
          <w:color w:val="auto"/>
          <w:sz w:val="32"/>
          <w:szCs w:val="32"/>
        </w:rPr>
        <w:t>FIRST YEAR STUDENTS FOR THE ACADEMIC YEAR 202</w:t>
      </w:r>
      <w:r w:rsidR="00B00447" w:rsidRPr="006B7270">
        <w:rPr>
          <w:b/>
          <w:color w:val="auto"/>
          <w:sz w:val="32"/>
          <w:szCs w:val="32"/>
        </w:rPr>
        <w:t>5</w:t>
      </w:r>
      <w:r w:rsidRPr="006B7270">
        <w:rPr>
          <w:b/>
          <w:color w:val="auto"/>
          <w:sz w:val="32"/>
          <w:szCs w:val="32"/>
        </w:rPr>
        <w:t>-2</w:t>
      </w:r>
      <w:r w:rsidR="00B00447" w:rsidRPr="006B7270">
        <w:rPr>
          <w:b/>
          <w:color w:val="auto"/>
          <w:sz w:val="32"/>
          <w:szCs w:val="32"/>
        </w:rPr>
        <w:t>6</w:t>
      </w:r>
    </w:p>
    <w:p w14:paraId="21CBFCCE" w14:textId="77777777" w:rsidR="006B7270" w:rsidRPr="006B7270" w:rsidRDefault="00000000" w:rsidP="006B7270">
      <w:pPr>
        <w:jc w:val="both"/>
        <w:rPr>
          <w:b/>
          <w:color w:val="auto"/>
          <w:sz w:val="28"/>
          <w:szCs w:val="28"/>
          <w:lang w:val="en-US"/>
        </w:rPr>
      </w:pPr>
      <w:r>
        <w:rPr>
          <w:b/>
          <w:color w:val="auto"/>
          <w:sz w:val="28"/>
          <w:szCs w:val="28"/>
          <w:lang w:val="en-US"/>
        </w:rPr>
        <w:pict w14:anchorId="2D2AFF31">
          <v:rect id="_x0000_i1026" style="width:0;height:1.5pt" o:hralign="center" o:hrstd="t" o:hr="t" fillcolor="#a0a0a0" stroked="f"/>
        </w:pict>
      </w:r>
    </w:p>
    <w:p w14:paraId="29AE3DC9" w14:textId="77777777" w:rsidR="006B7270" w:rsidRPr="006B706C" w:rsidRDefault="006B7270" w:rsidP="006B7270">
      <w:pPr>
        <w:jc w:val="both"/>
        <w:rPr>
          <w:b/>
          <w:bCs/>
          <w:color w:val="auto"/>
          <w:sz w:val="28"/>
          <w:szCs w:val="28"/>
          <w:lang w:val="en-US"/>
        </w:rPr>
      </w:pPr>
      <w:r w:rsidRPr="006B706C">
        <w:rPr>
          <w:b/>
          <w:bCs/>
          <w:color w:val="auto"/>
          <w:sz w:val="28"/>
          <w:szCs w:val="28"/>
          <w:lang w:val="en-US"/>
        </w:rPr>
        <w:t>CONTENTS</w:t>
      </w:r>
    </w:p>
    <w:p w14:paraId="1C84FE6C" w14:textId="77777777" w:rsidR="006B7270" w:rsidRPr="006B7270" w:rsidRDefault="006B7270" w:rsidP="002B3B16">
      <w:pPr>
        <w:numPr>
          <w:ilvl w:val="0"/>
          <w:numId w:val="21"/>
        </w:numPr>
        <w:spacing w:after="0" w:line="240" w:lineRule="auto"/>
        <w:jc w:val="both"/>
        <w:rPr>
          <w:bCs/>
          <w:color w:val="auto"/>
          <w:lang w:val="en-US"/>
        </w:rPr>
      </w:pPr>
      <w:r w:rsidRPr="006B7270">
        <w:rPr>
          <w:bCs/>
          <w:color w:val="auto"/>
          <w:lang w:val="en-US"/>
        </w:rPr>
        <w:t>Introduction</w:t>
      </w:r>
    </w:p>
    <w:p w14:paraId="352123C4" w14:textId="77777777" w:rsidR="006B7270" w:rsidRPr="006B7270" w:rsidRDefault="006B7270" w:rsidP="002B3B16">
      <w:pPr>
        <w:numPr>
          <w:ilvl w:val="0"/>
          <w:numId w:val="21"/>
        </w:numPr>
        <w:spacing w:after="0" w:line="240" w:lineRule="auto"/>
        <w:jc w:val="both"/>
        <w:rPr>
          <w:bCs/>
          <w:color w:val="auto"/>
          <w:lang w:val="en-US"/>
        </w:rPr>
      </w:pPr>
      <w:r w:rsidRPr="006B7270">
        <w:rPr>
          <w:bCs/>
          <w:color w:val="auto"/>
          <w:lang w:val="en-US"/>
        </w:rPr>
        <w:t xml:space="preserve">Objectives of the </w:t>
      </w:r>
      <w:proofErr w:type="spellStart"/>
      <w:r w:rsidRPr="006B7270">
        <w:rPr>
          <w:bCs/>
          <w:color w:val="auto"/>
          <w:lang w:val="en-US"/>
        </w:rPr>
        <w:t>Programme</w:t>
      </w:r>
      <w:proofErr w:type="spellEnd"/>
    </w:p>
    <w:p w14:paraId="5365E853" w14:textId="77777777" w:rsidR="006B7270" w:rsidRPr="006B7270" w:rsidRDefault="006B7270" w:rsidP="002B3B16">
      <w:pPr>
        <w:numPr>
          <w:ilvl w:val="0"/>
          <w:numId w:val="21"/>
        </w:numPr>
        <w:spacing w:after="0" w:line="240" w:lineRule="auto"/>
        <w:jc w:val="both"/>
        <w:rPr>
          <w:bCs/>
          <w:color w:val="auto"/>
          <w:lang w:val="en-US"/>
        </w:rPr>
      </w:pPr>
      <w:proofErr w:type="spellStart"/>
      <w:r w:rsidRPr="006B7270">
        <w:rPr>
          <w:bCs/>
          <w:color w:val="auto"/>
          <w:lang w:val="en-US"/>
        </w:rPr>
        <w:t>Programme</w:t>
      </w:r>
      <w:proofErr w:type="spellEnd"/>
      <w:r w:rsidRPr="006B7270">
        <w:rPr>
          <w:bCs/>
          <w:color w:val="auto"/>
          <w:lang w:val="en-US"/>
        </w:rPr>
        <w:t xml:space="preserve"> Schedule (Timetable)</w:t>
      </w:r>
    </w:p>
    <w:p w14:paraId="078E94FE" w14:textId="77777777" w:rsidR="006B7270" w:rsidRPr="006B7270" w:rsidRDefault="006B7270" w:rsidP="002B3B16">
      <w:pPr>
        <w:numPr>
          <w:ilvl w:val="0"/>
          <w:numId w:val="21"/>
        </w:numPr>
        <w:spacing w:after="0" w:line="240" w:lineRule="auto"/>
        <w:jc w:val="both"/>
        <w:rPr>
          <w:bCs/>
          <w:color w:val="auto"/>
          <w:lang w:val="en-US"/>
        </w:rPr>
      </w:pPr>
      <w:r w:rsidRPr="006B7270">
        <w:rPr>
          <w:bCs/>
          <w:color w:val="auto"/>
          <w:lang w:val="en-US"/>
        </w:rPr>
        <w:t xml:space="preserve">Orientation </w:t>
      </w:r>
      <w:proofErr w:type="spellStart"/>
      <w:r w:rsidRPr="006B7270">
        <w:rPr>
          <w:bCs/>
          <w:color w:val="auto"/>
          <w:lang w:val="en-US"/>
        </w:rPr>
        <w:t>Programme</w:t>
      </w:r>
      <w:proofErr w:type="spellEnd"/>
    </w:p>
    <w:p w14:paraId="03F689C7" w14:textId="77777777" w:rsidR="006B7270" w:rsidRPr="006B7270" w:rsidRDefault="006B7270" w:rsidP="002B3B16">
      <w:pPr>
        <w:numPr>
          <w:ilvl w:val="0"/>
          <w:numId w:val="21"/>
        </w:numPr>
        <w:spacing w:after="0" w:line="240" w:lineRule="auto"/>
        <w:jc w:val="both"/>
        <w:rPr>
          <w:bCs/>
          <w:color w:val="auto"/>
          <w:lang w:val="en-US"/>
        </w:rPr>
      </w:pPr>
      <w:r w:rsidRPr="006B7270">
        <w:rPr>
          <w:bCs/>
          <w:color w:val="auto"/>
          <w:lang w:val="en-US"/>
        </w:rPr>
        <w:t xml:space="preserve">Overview of First Year Engineering </w:t>
      </w:r>
      <w:proofErr w:type="spellStart"/>
      <w:r w:rsidRPr="006B7270">
        <w:rPr>
          <w:bCs/>
          <w:color w:val="auto"/>
          <w:lang w:val="en-US"/>
        </w:rPr>
        <w:t>Programme</w:t>
      </w:r>
      <w:proofErr w:type="spellEnd"/>
    </w:p>
    <w:p w14:paraId="24103EEF" w14:textId="77777777" w:rsidR="006B7270" w:rsidRPr="006B7270" w:rsidRDefault="006B7270" w:rsidP="002B3B16">
      <w:pPr>
        <w:numPr>
          <w:ilvl w:val="0"/>
          <w:numId w:val="21"/>
        </w:numPr>
        <w:spacing w:after="0" w:line="240" w:lineRule="auto"/>
        <w:jc w:val="both"/>
        <w:rPr>
          <w:bCs/>
          <w:color w:val="auto"/>
          <w:lang w:val="en-US"/>
        </w:rPr>
      </w:pPr>
      <w:r w:rsidRPr="006B7270">
        <w:rPr>
          <w:bCs/>
          <w:color w:val="auto"/>
          <w:lang w:val="en-US"/>
        </w:rPr>
        <w:t xml:space="preserve">Induction </w:t>
      </w:r>
      <w:proofErr w:type="spellStart"/>
      <w:r w:rsidRPr="006B7270">
        <w:rPr>
          <w:bCs/>
          <w:color w:val="auto"/>
          <w:lang w:val="en-US"/>
        </w:rPr>
        <w:t>Programme</w:t>
      </w:r>
      <w:proofErr w:type="spellEnd"/>
      <w:r w:rsidRPr="006B7270">
        <w:rPr>
          <w:bCs/>
          <w:color w:val="auto"/>
          <w:lang w:val="en-US"/>
        </w:rPr>
        <w:t xml:space="preserve"> Activities</w:t>
      </w:r>
    </w:p>
    <w:p w14:paraId="1E4B0DAD" w14:textId="77777777" w:rsidR="006B7270" w:rsidRPr="006B7270" w:rsidRDefault="006B7270" w:rsidP="002B3B16">
      <w:pPr>
        <w:numPr>
          <w:ilvl w:val="1"/>
          <w:numId w:val="21"/>
        </w:numPr>
        <w:spacing w:after="0" w:line="240" w:lineRule="auto"/>
        <w:jc w:val="both"/>
        <w:rPr>
          <w:bCs/>
          <w:color w:val="auto"/>
          <w:lang w:val="en-US"/>
        </w:rPr>
      </w:pPr>
      <w:r w:rsidRPr="006B7270">
        <w:rPr>
          <w:bCs/>
          <w:color w:val="auto"/>
          <w:lang w:val="en-US"/>
        </w:rPr>
        <w:t>Introduction to Sports Committee</w:t>
      </w:r>
    </w:p>
    <w:p w14:paraId="405857D3" w14:textId="77777777" w:rsidR="006B7270" w:rsidRPr="006B7270" w:rsidRDefault="006B7270" w:rsidP="002B3B16">
      <w:pPr>
        <w:numPr>
          <w:ilvl w:val="1"/>
          <w:numId w:val="21"/>
        </w:numPr>
        <w:spacing w:after="0" w:line="240" w:lineRule="auto"/>
        <w:jc w:val="both"/>
        <w:rPr>
          <w:bCs/>
          <w:color w:val="auto"/>
          <w:lang w:val="en-US"/>
        </w:rPr>
      </w:pPr>
      <w:r w:rsidRPr="006B7270">
        <w:rPr>
          <w:bCs/>
          <w:color w:val="auto"/>
          <w:lang w:val="en-US"/>
        </w:rPr>
        <w:t>Introduction to Students’ Council</w:t>
      </w:r>
    </w:p>
    <w:p w14:paraId="182E196A" w14:textId="77777777" w:rsidR="006B7270" w:rsidRPr="006B7270" w:rsidRDefault="006B7270" w:rsidP="002B3B16">
      <w:pPr>
        <w:numPr>
          <w:ilvl w:val="1"/>
          <w:numId w:val="21"/>
        </w:numPr>
        <w:spacing w:after="0" w:line="240" w:lineRule="auto"/>
        <w:jc w:val="both"/>
        <w:rPr>
          <w:bCs/>
          <w:color w:val="auto"/>
          <w:lang w:val="en-US"/>
        </w:rPr>
      </w:pPr>
      <w:r w:rsidRPr="006B7270">
        <w:rPr>
          <w:bCs/>
          <w:color w:val="auto"/>
          <w:lang w:val="en-US"/>
        </w:rPr>
        <w:t>Institute Visit</w:t>
      </w:r>
    </w:p>
    <w:p w14:paraId="3B91B03B" w14:textId="77777777" w:rsidR="006B7270" w:rsidRPr="006B7270" w:rsidRDefault="006B7270" w:rsidP="002B3B16">
      <w:pPr>
        <w:numPr>
          <w:ilvl w:val="1"/>
          <w:numId w:val="21"/>
        </w:numPr>
        <w:spacing w:after="0" w:line="240" w:lineRule="auto"/>
        <w:jc w:val="both"/>
        <w:rPr>
          <w:bCs/>
          <w:color w:val="auto"/>
          <w:lang w:val="en-US"/>
        </w:rPr>
      </w:pPr>
      <w:r w:rsidRPr="006B7270">
        <w:rPr>
          <w:bCs/>
          <w:color w:val="auto"/>
          <w:lang w:val="en-US"/>
        </w:rPr>
        <w:t xml:space="preserve">Introduction to SAE Teams (Ethan, </w:t>
      </w:r>
      <w:proofErr w:type="spellStart"/>
      <w:r w:rsidRPr="006B7270">
        <w:rPr>
          <w:bCs/>
          <w:color w:val="auto"/>
          <w:lang w:val="en-US"/>
        </w:rPr>
        <w:t>Solecthon</w:t>
      </w:r>
      <w:proofErr w:type="spellEnd"/>
      <w:r w:rsidRPr="006B7270">
        <w:rPr>
          <w:bCs/>
          <w:color w:val="auto"/>
          <w:lang w:val="en-US"/>
        </w:rPr>
        <w:t xml:space="preserve">, </w:t>
      </w:r>
      <w:proofErr w:type="spellStart"/>
      <w:r w:rsidRPr="006B7270">
        <w:rPr>
          <w:bCs/>
          <w:color w:val="auto"/>
          <w:lang w:val="en-US"/>
        </w:rPr>
        <w:t>Airnova</w:t>
      </w:r>
      <w:proofErr w:type="spellEnd"/>
      <w:r w:rsidRPr="006B7270">
        <w:rPr>
          <w:bCs/>
          <w:color w:val="auto"/>
          <w:lang w:val="en-US"/>
        </w:rPr>
        <w:t xml:space="preserve">, Centurions, </w:t>
      </w:r>
      <w:proofErr w:type="spellStart"/>
      <w:r w:rsidRPr="006B7270">
        <w:rPr>
          <w:bCs/>
          <w:color w:val="auto"/>
          <w:lang w:val="en-US"/>
        </w:rPr>
        <w:t>Emechto</w:t>
      </w:r>
      <w:proofErr w:type="spellEnd"/>
      <w:r w:rsidRPr="006B7270">
        <w:rPr>
          <w:bCs/>
          <w:color w:val="auto"/>
          <w:lang w:val="en-US"/>
        </w:rPr>
        <w:t>)</w:t>
      </w:r>
    </w:p>
    <w:p w14:paraId="5F228E2A" w14:textId="77777777" w:rsidR="006B7270" w:rsidRPr="006B7270" w:rsidRDefault="006B7270" w:rsidP="002B3B16">
      <w:pPr>
        <w:numPr>
          <w:ilvl w:val="1"/>
          <w:numId w:val="21"/>
        </w:numPr>
        <w:spacing w:after="0" w:line="240" w:lineRule="auto"/>
        <w:jc w:val="both"/>
        <w:rPr>
          <w:bCs/>
          <w:color w:val="auto"/>
          <w:lang w:val="en-US"/>
        </w:rPr>
      </w:pPr>
      <w:r w:rsidRPr="006B7270">
        <w:rPr>
          <w:bCs/>
          <w:color w:val="auto"/>
          <w:lang w:val="en-US"/>
        </w:rPr>
        <w:t>Introduction to Centers of Excellence</w:t>
      </w:r>
    </w:p>
    <w:p w14:paraId="4BB4CD14" w14:textId="77777777" w:rsidR="006B7270" w:rsidRPr="006B7270" w:rsidRDefault="006B7270" w:rsidP="002B3B16">
      <w:pPr>
        <w:numPr>
          <w:ilvl w:val="1"/>
          <w:numId w:val="21"/>
        </w:numPr>
        <w:spacing w:after="0" w:line="240" w:lineRule="auto"/>
        <w:jc w:val="both"/>
        <w:rPr>
          <w:bCs/>
          <w:color w:val="auto"/>
          <w:lang w:val="en-US"/>
        </w:rPr>
      </w:pPr>
      <w:r w:rsidRPr="006B7270">
        <w:rPr>
          <w:bCs/>
          <w:color w:val="auto"/>
          <w:lang w:val="en-US"/>
        </w:rPr>
        <w:t>Introduction to NSS Committee</w:t>
      </w:r>
    </w:p>
    <w:p w14:paraId="722C60B7" w14:textId="77777777" w:rsidR="006B7270" w:rsidRPr="006B7270" w:rsidRDefault="006B7270" w:rsidP="002B3B16">
      <w:pPr>
        <w:numPr>
          <w:ilvl w:val="0"/>
          <w:numId w:val="21"/>
        </w:numPr>
        <w:spacing w:after="0" w:line="240" w:lineRule="auto"/>
        <w:jc w:val="both"/>
        <w:rPr>
          <w:bCs/>
          <w:color w:val="auto"/>
          <w:lang w:val="en-US"/>
        </w:rPr>
      </w:pPr>
      <w:r w:rsidRPr="006B7270">
        <w:rPr>
          <w:bCs/>
          <w:color w:val="auto"/>
          <w:lang w:val="en-US"/>
        </w:rPr>
        <w:t>Student Feedback (Summary)</w:t>
      </w:r>
    </w:p>
    <w:p w14:paraId="2B872E43" w14:textId="77777777" w:rsidR="006B7270" w:rsidRPr="006B7270" w:rsidRDefault="006B7270" w:rsidP="002B3B16">
      <w:pPr>
        <w:numPr>
          <w:ilvl w:val="0"/>
          <w:numId w:val="21"/>
        </w:numPr>
        <w:spacing w:after="0" w:line="240" w:lineRule="auto"/>
        <w:jc w:val="both"/>
        <w:rPr>
          <w:bCs/>
          <w:color w:val="auto"/>
          <w:lang w:val="en-US"/>
        </w:rPr>
      </w:pPr>
      <w:r w:rsidRPr="006B7270">
        <w:rPr>
          <w:bCs/>
          <w:color w:val="auto"/>
          <w:lang w:val="en-US"/>
        </w:rPr>
        <w:t xml:space="preserve">Outcomes of the </w:t>
      </w:r>
      <w:proofErr w:type="spellStart"/>
      <w:r w:rsidRPr="006B7270">
        <w:rPr>
          <w:bCs/>
          <w:color w:val="auto"/>
          <w:lang w:val="en-US"/>
        </w:rPr>
        <w:t>Programme</w:t>
      </w:r>
      <w:proofErr w:type="spellEnd"/>
    </w:p>
    <w:p w14:paraId="7C069BD3" w14:textId="77777777" w:rsidR="006B7270" w:rsidRPr="006B7270" w:rsidRDefault="006B7270" w:rsidP="002B3B16">
      <w:pPr>
        <w:numPr>
          <w:ilvl w:val="0"/>
          <w:numId w:val="21"/>
        </w:numPr>
        <w:spacing w:after="0" w:line="240" w:lineRule="auto"/>
        <w:jc w:val="both"/>
        <w:rPr>
          <w:bCs/>
          <w:color w:val="auto"/>
          <w:lang w:val="en-US"/>
        </w:rPr>
      </w:pPr>
      <w:r w:rsidRPr="006B7270">
        <w:rPr>
          <w:bCs/>
          <w:color w:val="auto"/>
          <w:lang w:val="en-US"/>
        </w:rPr>
        <w:t>Photographs</w:t>
      </w:r>
    </w:p>
    <w:p w14:paraId="2494E58A" w14:textId="77777777" w:rsidR="006B7270" w:rsidRPr="006B7270" w:rsidRDefault="006B7270" w:rsidP="002B3B16">
      <w:pPr>
        <w:numPr>
          <w:ilvl w:val="0"/>
          <w:numId w:val="21"/>
        </w:numPr>
        <w:spacing w:after="0" w:line="240" w:lineRule="auto"/>
        <w:jc w:val="both"/>
        <w:rPr>
          <w:bCs/>
          <w:color w:val="auto"/>
          <w:lang w:val="en-US"/>
        </w:rPr>
      </w:pPr>
      <w:r w:rsidRPr="006B7270">
        <w:rPr>
          <w:bCs/>
          <w:color w:val="auto"/>
          <w:lang w:val="en-US"/>
        </w:rPr>
        <w:t>Acknowledgement</w:t>
      </w:r>
    </w:p>
    <w:p w14:paraId="7F36AA95" w14:textId="77777777" w:rsidR="006B7270" w:rsidRPr="006B7270" w:rsidRDefault="00000000" w:rsidP="006B7270">
      <w:pPr>
        <w:jc w:val="both"/>
        <w:rPr>
          <w:b/>
          <w:color w:val="auto"/>
          <w:sz w:val="28"/>
          <w:szCs w:val="28"/>
          <w:lang w:val="en-US"/>
        </w:rPr>
      </w:pPr>
      <w:r>
        <w:rPr>
          <w:b/>
          <w:color w:val="auto"/>
          <w:sz w:val="28"/>
          <w:szCs w:val="28"/>
          <w:lang w:val="en-US"/>
        </w:rPr>
        <w:pict w14:anchorId="658CD4F0">
          <v:rect id="_x0000_i1027" style="width:0;height:1.5pt" o:hralign="center" o:hrstd="t" o:hr="t" fillcolor="#a0a0a0" stroked="f"/>
        </w:pict>
      </w:r>
    </w:p>
    <w:p w14:paraId="23F38ABC" w14:textId="77777777" w:rsidR="003248CB" w:rsidRDefault="003248CB" w:rsidP="006B7270">
      <w:pPr>
        <w:jc w:val="both"/>
        <w:rPr>
          <w:b/>
          <w:bCs/>
          <w:color w:val="auto"/>
          <w:sz w:val="28"/>
          <w:szCs w:val="28"/>
          <w:lang w:val="en-US"/>
        </w:rPr>
      </w:pPr>
    </w:p>
    <w:p w14:paraId="6F3B12F5" w14:textId="0E3F0D72" w:rsidR="006B7270" w:rsidRPr="006B7270" w:rsidRDefault="006B7270" w:rsidP="006B7270">
      <w:pPr>
        <w:jc w:val="both"/>
        <w:rPr>
          <w:b/>
          <w:bCs/>
          <w:color w:val="auto"/>
          <w:sz w:val="28"/>
          <w:szCs w:val="28"/>
          <w:lang w:val="en-US"/>
        </w:rPr>
      </w:pPr>
      <w:r w:rsidRPr="006B7270">
        <w:rPr>
          <w:b/>
          <w:bCs/>
          <w:color w:val="auto"/>
          <w:sz w:val="28"/>
          <w:szCs w:val="28"/>
          <w:lang w:val="en-US"/>
        </w:rPr>
        <w:lastRenderedPageBreak/>
        <w:t>1. INTRODUCTION</w:t>
      </w:r>
    </w:p>
    <w:p w14:paraId="48533285" w14:textId="77777777" w:rsidR="006B7270" w:rsidRPr="006B7270" w:rsidRDefault="006B7270" w:rsidP="003248CB">
      <w:pPr>
        <w:spacing w:after="0" w:line="240" w:lineRule="auto"/>
        <w:jc w:val="both"/>
        <w:rPr>
          <w:bCs/>
          <w:color w:val="auto"/>
          <w:lang w:val="en-US"/>
        </w:rPr>
      </w:pPr>
      <w:proofErr w:type="spellStart"/>
      <w:r w:rsidRPr="006B7270">
        <w:rPr>
          <w:bCs/>
          <w:color w:val="auto"/>
          <w:lang w:val="en-US"/>
        </w:rPr>
        <w:t>Vidyavardhini’s</w:t>
      </w:r>
      <w:proofErr w:type="spellEnd"/>
      <w:r w:rsidRPr="006B7270">
        <w:rPr>
          <w:bCs/>
          <w:color w:val="auto"/>
          <w:lang w:val="en-US"/>
        </w:rPr>
        <w:t xml:space="preserve"> College of Engineering and Technology organized a one-week Student Induction </w:t>
      </w:r>
      <w:proofErr w:type="spellStart"/>
      <w:r w:rsidRPr="006B7270">
        <w:rPr>
          <w:bCs/>
          <w:color w:val="auto"/>
          <w:lang w:val="en-US"/>
        </w:rPr>
        <w:t>Programme</w:t>
      </w:r>
      <w:proofErr w:type="spellEnd"/>
      <w:r w:rsidRPr="006B7270">
        <w:rPr>
          <w:bCs/>
          <w:color w:val="auto"/>
          <w:lang w:val="en-US"/>
        </w:rPr>
        <w:t xml:space="preserve"> for newly admitted First Year Engineering students, in line with AICTE guidelines. The </w:t>
      </w:r>
      <w:proofErr w:type="spellStart"/>
      <w:r w:rsidRPr="006B7270">
        <w:rPr>
          <w:bCs/>
          <w:color w:val="auto"/>
          <w:lang w:val="en-US"/>
        </w:rPr>
        <w:t>programme</w:t>
      </w:r>
      <w:proofErr w:type="spellEnd"/>
      <w:r w:rsidRPr="006B7270">
        <w:rPr>
          <w:bCs/>
          <w:color w:val="auto"/>
          <w:lang w:val="en-US"/>
        </w:rPr>
        <w:t xml:space="preserve"> was conducted from 8th September 2025 to 1st October 2025 and </w:t>
      </w:r>
      <w:proofErr w:type="gramStart"/>
      <w:r w:rsidRPr="006B7270">
        <w:rPr>
          <w:bCs/>
          <w:color w:val="auto"/>
          <w:lang w:val="en-US"/>
        </w:rPr>
        <w:t>was further</w:t>
      </w:r>
      <w:proofErr w:type="gramEnd"/>
      <w:r w:rsidRPr="006B7270">
        <w:rPr>
          <w:bCs/>
          <w:color w:val="auto"/>
          <w:lang w:val="en-US"/>
        </w:rPr>
        <w:t xml:space="preserve"> continued throughout the academic year. A total of approximately 700 students participated in the </w:t>
      </w:r>
      <w:proofErr w:type="spellStart"/>
      <w:r w:rsidRPr="006B7270">
        <w:rPr>
          <w:bCs/>
          <w:color w:val="auto"/>
          <w:lang w:val="en-US"/>
        </w:rPr>
        <w:t>programme</w:t>
      </w:r>
      <w:proofErr w:type="spellEnd"/>
      <w:r w:rsidRPr="006B7270">
        <w:rPr>
          <w:bCs/>
          <w:color w:val="auto"/>
          <w:lang w:val="en-US"/>
        </w:rPr>
        <w:t>.</w:t>
      </w:r>
    </w:p>
    <w:p w14:paraId="3AC5F959" w14:textId="77777777" w:rsidR="006B7270" w:rsidRPr="006B7270" w:rsidRDefault="006B7270" w:rsidP="003248CB">
      <w:pPr>
        <w:spacing w:after="0" w:line="240" w:lineRule="auto"/>
        <w:jc w:val="both"/>
        <w:rPr>
          <w:bCs/>
          <w:color w:val="auto"/>
          <w:lang w:val="en-US"/>
        </w:rPr>
      </w:pPr>
      <w:r w:rsidRPr="006B7270">
        <w:rPr>
          <w:bCs/>
          <w:color w:val="auto"/>
          <w:lang w:val="en-US"/>
        </w:rPr>
        <w:t xml:space="preserve">The induction </w:t>
      </w:r>
      <w:proofErr w:type="spellStart"/>
      <w:r w:rsidRPr="006B7270">
        <w:rPr>
          <w:bCs/>
          <w:color w:val="auto"/>
          <w:lang w:val="en-US"/>
        </w:rPr>
        <w:t>programme</w:t>
      </w:r>
      <w:proofErr w:type="spellEnd"/>
      <w:r w:rsidRPr="006B7270">
        <w:rPr>
          <w:bCs/>
          <w:color w:val="auto"/>
          <w:lang w:val="en-US"/>
        </w:rPr>
        <w:t xml:space="preserve"> was designed to ensure a smooth transition of students into the engineering education system by familiarizing them with the institutional culture, academic structure, faculty, and support systems.</w:t>
      </w:r>
    </w:p>
    <w:p w14:paraId="57FBADC9" w14:textId="77777777" w:rsidR="006B7270" w:rsidRPr="006B7270" w:rsidRDefault="00000000" w:rsidP="006B7270">
      <w:pPr>
        <w:jc w:val="both"/>
        <w:rPr>
          <w:b/>
          <w:color w:val="auto"/>
          <w:sz w:val="28"/>
          <w:szCs w:val="28"/>
          <w:lang w:val="en-US"/>
        </w:rPr>
      </w:pPr>
      <w:r>
        <w:rPr>
          <w:b/>
          <w:color w:val="auto"/>
          <w:sz w:val="28"/>
          <w:szCs w:val="28"/>
          <w:lang w:val="en-US"/>
        </w:rPr>
        <w:pict w14:anchorId="66D1E8BB">
          <v:rect id="_x0000_i1028" style="width:0;height:1.5pt" o:hralign="center" o:hrstd="t" o:hr="t" fillcolor="#a0a0a0" stroked="f"/>
        </w:pict>
      </w:r>
    </w:p>
    <w:p w14:paraId="6D46EBC8" w14:textId="77777777" w:rsidR="006B7270" w:rsidRPr="006B7270" w:rsidRDefault="006B7270" w:rsidP="006B7270">
      <w:pPr>
        <w:jc w:val="both"/>
        <w:rPr>
          <w:b/>
          <w:bCs/>
          <w:color w:val="auto"/>
          <w:sz w:val="28"/>
          <w:szCs w:val="28"/>
          <w:lang w:val="en-US"/>
        </w:rPr>
      </w:pPr>
      <w:r w:rsidRPr="006B7270">
        <w:rPr>
          <w:b/>
          <w:bCs/>
          <w:color w:val="auto"/>
          <w:sz w:val="28"/>
          <w:szCs w:val="28"/>
          <w:lang w:val="en-US"/>
        </w:rPr>
        <w:t>2. OBJECTIVES OF THE PROGRAMME</w:t>
      </w:r>
    </w:p>
    <w:p w14:paraId="54D049D9" w14:textId="77777777" w:rsidR="006B7270" w:rsidRPr="006B7270" w:rsidRDefault="006B7270" w:rsidP="003248CB">
      <w:pPr>
        <w:numPr>
          <w:ilvl w:val="0"/>
          <w:numId w:val="22"/>
        </w:numPr>
        <w:spacing w:after="0" w:line="240" w:lineRule="auto"/>
        <w:jc w:val="both"/>
        <w:rPr>
          <w:bCs/>
          <w:color w:val="auto"/>
          <w:lang w:val="en-US"/>
        </w:rPr>
      </w:pPr>
      <w:r w:rsidRPr="006B7270">
        <w:rPr>
          <w:bCs/>
          <w:color w:val="auto"/>
          <w:lang w:val="en-US"/>
        </w:rPr>
        <w:t>To make students feel comfortable in their new academic environment.</w:t>
      </w:r>
    </w:p>
    <w:p w14:paraId="55ADDCC7" w14:textId="77777777" w:rsidR="006B7270" w:rsidRPr="006B7270" w:rsidRDefault="006B7270" w:rsidP="003248CB">
      <w:pPr>
        <w:numPr>
          <w:ilvl w:val="0"/>
          <w:numId w:val="22"/>
        </w:numPr>
        <w:spacing w:after="0" w:line="240" w:lineRule="auto"/>
        <w:jc w:val="both"/>
        <w:rPr>
          <w:bCs/>
          <w:color w:val="auto"/>
          <w:lang w:val="en-US"/>
        </w:rPr>
      </w:pPr>
      <w:r w:rsidRPr="006B7270">
        <w:rPr>
          <w:bCs/>
          <w:color w:val="auto"/>
          <w:lang w:val="en-US"/>
        </w:rPr>
        <w:t>To help students build confidence, openness, and peer bonding.</w:t>
      </w:r>
    </w:p>
    <w:p w14:paraId="09FB9B0F" w14:textId="77777777" w:rsidR="006B7270" w:rsidRPr="006B7270" w:rsidRDefault="006B7270" w:rsidP="003248CB">
      <w:pPr>
        <w:numPr>
          <w:ilvl w:val="0"/>
          <w:numId w:val="22"/>
        </w:numPr>
        <w:spacing w:after="0" w:line="240" w:lineRule="auto"/>
        <w:jc w:val="both"/>
        <w:rPr>
          <w:bCs/>
          <w:color w:val="auto"/>
          <w:lang w:val="en-US"/>
        </w:rPr>
      </w:pPr>
      <w:r w:rsidRPr="006B7270">
        <w:rPr>
          <w:bCs/>
          <w:color w:val="auto"/>
          <w:lang w:val="en-US"/>
        </w:rPr>
        <w:t>To create a healthy daily routine and promote teamwork.</w:t>
      </w:r>
    </w:p>
    <w:p w14:paraId="14783CFC" w14:textId="77777777" w:rsidR="006B7270" w:rsidRPr="006B7270" w:rsidRDefault="006B7270" w:rsidP="003248CB">
      <w:pPr>
        <w:numPr>
          <w:ilvl w:val="0"/>
          <w:numId w:val="22"/>
        </w:numPr>
        <w:spacing w:after="0" w:line="240" w:lineRule="auto"/>
        <w:jc w:val="both"/>
        <w:rPr>
          <w:bCs/>
          <w:color w:val="auto"/>
          <w:lang w:val="en-US"/>
        </w:rPr>
      </w:pPr>
      <w:r w:rsidRPr="006B7270">
        <w:rPr>
          <w:bCs/>
          <w:color w:val="auto"/>
          <w:lang w:val="en-US"/>
        </w:rPr>
        <w:t>To develop awareness about self, society, and nature.</w:t>
      </w:r>
    </w:p>
    <w:p w14:paraId="63C83B4E" w14:textId="77777777" w:rsidR="006B7270" w:rsidRPr="006B7270" w:rsidRDefault="006B7270" w:rsidP="003248CB">
      <w:pPr>
        <w:numPr>
          <w:ilvl w:val="0"/>
          <w:numId w:val="22"/>
        </w:numPr>
        <w:spacing w:after="0" w:line="240" w:lineRule="auto"/>
        <w:jc w:val="both"/>
        <w:rPr>
          <w:bCs/>
          <w:color w:val="auto"/>
          <w:lang w:val="en-US"/>
        </w:rPr>
      </w:pPr>
      <w:r w:rsidRPr="006B7270">
        <w:rPr>
          <w:bCs/>
          <w:color w:val="auto"/>
          <w:lang w:val="en-US"/>
        </w:rPr>
        <w:t>To bridge academic gaps through proficiency modules.</w:t>
      </w:r>
    </w:p>
    <w:p w14:paraId="1397FC2D" w14:textId="77777777" w:rsidR="006B7270" w:rsidRPr="006B7270" w:rsidRDefault="006B7270" w:rsidP="003248CB">
      <w:pPr>
        <w:numPr>
          <w:ilvl w:val="0"/>
          <w:numId w:val="22"/>
        </w:numPr>
        <w:spacing w:after="0" w:line="240" w:lineRule="auto"/>
        <w:jc w:val="both"/>
        <w:rPr>
          <w:bCs/>
          <w:color w:val="auto"/>
          <w:lang w:val="en-US"/>
        </w:rPr>
      </w:pPr>
      <w:r w:rsidRPr="006B7270">
        <w:rPr>
          <w:bCs/>
          <w:color w:val="auto"/>
          <w:lang w:val="en-US"/>
        </w:rPr>
        <w:t>To encourage excellence, ethical values, and holistic personality development.</w:t>
      </w:r>
    </w:p>
    <w:p w14:paraId="48B1FFD9" w14:textId="77777777" w:rsidR="006B7270" w:rsidRPr="006B7270" w:rsidRDefault="006B7270" w:rsidP="003248CB">
      <w:pPr>
        <w:spacing w:after="0" w:line="240" w:lineRule="auto"/>
        <w:jc w:val="both"/>
        <w:rPr>
          <w:bCs/>
          <w:color w:val="auto"/>
          <w:lang w:val="en-US"/>
        </w:rPr>
      </w:pPr>
      <w:r w:rsidRPr="006B7270">
        <w:rPr>
          <w:bCs/>
          <w:color w:val="auto"/>
          <w:lang w:val="en-US"/>
        </w:rPr>
        <w:t xml:space="preserve">The </w:t>
      </w:r>
      <w:proofErr w:type="spellStart"/>
      <w:r w:rsidRPr="006B7270">
        <w:rPr>
          <w:bCs/>
          <w:color w:val="auto"/>
          <w:lang w:val="en-US"/>
        </w:rPr>
        <w:t>programme</w:t>
      </w:r>
      <w:proofErr w:type="spellEnd"/>
      <w:r w:rsidRPr="006B7270">
        <w:rPr>
          <w:bCs/>
          <w:color w:val="auto"/>
          <w:lang w:val="en-US"/>
        </w:rPr>
        <w:t xml:space="preserve"> included motivational talks, team-building activities, expert lectures, campus orientation, and value-based sessions.</w:t>
      </w:r>
    </w:p>
    <w:p w14:paraId="6FB0F5D4" w14:textId="77777777" w:rsidR="006B7270" w:rsidRPr="006B7270" w:rsidRDefault="00000000" w:rsidP="006B7270">
      <w:pPr>
        <w:jc w:val="both"/>
        <w:rPr>
          <w:b/>
          <w:color w:val="auto"/>
          <w:sz w:val="28"/>
          <w:szCs w:val="28"/>
          <w:lang w:val="en-US"/>
        </w:rPr>
      </w:pPr>
      <w:r>
        <w:rPr>
          <w:b/>
          <w:color w:val="auto"/>
          <w:sz w:val="28"/>
          <w:szCs w:val="28"/>
          <w:lang w:val="en-US"/>
        </w:rPr>
        <w:pict w14:anchorId="1DDA3D34">
          <v:rect id="_x0000_i1029" style="width:0;height:1.5pt" o:hralign="center" o:hrstd="t" o:hr="t" fillcolor="#a0a0a0" stroked="f"/>
        </w:pict>
      </w:r>
    </w:p>
    <w:p w14:paraId="72D3C996" w14:textId="77777777" w:rsidR="006B7270" w:rsidRPr="006B7270" w:rsidRDefault="006B7270" w:rsidP="006B7270">
      <w:pPr>
        <w:jc w:val="both"/>
        <w:rPr>
          <w:b/>
          <w:bCs/>
          <w:color w:val="auto"/>
          <w:sz w:val="28"/>
          <w:szCs w:val="28"/>
          <w:lang w:val="en-US"/>
        </w:rPr>
      </w:pPr>
      <w:r w:rsidRPr="006B7270">
        <w:rPr>
          <w:b/>
          <w:bCs/>
          <w:color w:val="auto"/>
          <w:sz w:val="28"/>
          <w:szCs w:val="28"/>
          <w:lang w:val="en-US"/>
        </w:rPr>
        <w:t>3. PROGRAMME SCHEDULE (TIMETABLE)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5"/>
        <w:gridCol w:w="1350"/>
        <w:gridCol w:w="2204"/>
        <w:gridCol w:w="4271"/>
      </w:tblGrid>
      <w:tr w:rsidR="006B7270" w:rsidRPr="003248CB" w14:paraId="6051A9D7" w14:textId="77777777" w:rsidTr="00A47885">
        <w:trPr>
          <w:tblHeader/>
          <w:tblCellSpacing w:w="15" w:type="dxa"/>
        </w:trPr>
        <w:tc>
          <w:tcPr>
            <w:tcW w:w="1480" w:type="dxa"/>
            <w:vAlign w:val="center"/>
            <w:hideMark/>
          </w:tcPr>
          <w:p w14:paraId="41E97E32" w14:textId="101D884C" w:rsidR="006B7270" w:rsidRPr="006B7270" w:rsidRDefault="00A47885" w:rsidP="00A47885">
            <w:pPr>
              <w:spacing w:after="0" w:line="240" w:lineRule="auto"/>
              <w:jc w:val="both"/>
              <w:rPr>
                <w:color w:val="auto"/>
                <w:lang w:val="en-US"/>
              </w:rPr>
            </w:pPr>
            <w:r>
              <w:rPr>
                <w:color w:val="auto"/>
                <w:lang w:val="en-US"/>
              </w:rPr>
              <w:t xml:space="preserve">  </w:t>
            </w:r>
            <w:r w:rsidR="006B7270" w:rsidRPr="006B7270">
              <w:rPr>
                <w:color w:val="auto"/>
                <w:lang w:val="en-US"/>
              </w:rPr>
              <w:t>Date</w:t>
            </w:r>
          </w:p>
        </w:tc>
        <w:tc>
          <w:tcPr>
            <w:tcW w:w="1320" w:type="dxa"/>
            <w:vAlign w:val="center"/>
            <w:hideMark/>
          </w:tcPr>
          <w:p w14:paraId="359B2400" w14:textId="77777777" w:rsidR="006B7270" w:rsidRPr="006B7270" w:rsidRDefault="006B7270" w:rsidP="00A47885">
            <w:pPr>
              <w:spacing w:after="0" w:line="240" w:lineRule="auto"/>
              <w:jc w:val="both"/>
              <w:rPr>
                <w:color w:val="auto"/>
                <w:lang w:val="en-US"/>
              </w:rPr>
            </w:pPr>
            <w:r w:rsidRPr="006B7270">
              <w:rPr>
                <w:color w:val="auto"/>
                <w:lang w:val="en-US"/>
              </w:rPr>
              <w:t>Session</w:t>
            </w:r>
          </w:p>
        </w:tc>
        <w:tc>
          <w:tcPr>
            <w:tcW w:w="2174" w:type="dxa"/>
            <w:vAlign w:val="center"/>
            <w:hideMark/>
          </w:tcPr>
          <w:p w14:paraId="1BC0D3B1" w14:textId="77777777" w:rsidR="006B7270" w:rsidRPr="006B7270" w:rsidRDefault="006B7270" w:rsidP="00A47885">
            <w:pPr>
              <w:spacing w:after="0" w:line="240" w:lineRule="auto"/>
              <w:jc w:val="both"/>
              <w:rPr>
                <w:color w:val="auto"/>
                <w:lang w:val="en-US"/>
              </w:rPr>
            </w:pPr>
            <w:r w:rsidRPr="006B7270">
              <w:rPr>
                <w:color w:val="auto"/>
                <w:lang w:val="en-US"/>
              </w:rPr>
              <w:t>Time</w:t>
            </w:r>
          </w:p>
        </w:tc>
        <w:tc>
          <w:tcPr>
            <w:tcW w:w="0" w:type="auto"/>
            <w:vAlign w:val="center"/>
            <w:hideMark/>
          </w:tcPr>
          <w:p w14:paraId="4F85EFE9" w14:textId="77777777" w:rsidR="006B7270" w:rsidRPr="006B7270" w:rsidRDefault="006B7270" w:rsidP="00A47885">
            <w:pPr>
              <w:spacing w:after="0" w:line="240" w:lineRule="auto"/>
              <w:jc w:val="both"/>
              <w:rPr>
                <w:color w:val="auto"/>
                <w:lang w:val="en-US"/>
              </w:rPr>
            </w:pPr>
            <w:r w:rsidRPr="006B7270">
              <w:rPr>
                <w:color w:val="auto"/>
                <w:lang w:val="en-US"/>
              </w:rPr>
              <w:t>Event</w:t>
            </w:r>
          </w:p>
        </w:tc>
      </w:tr>
      <w:tr w:rsidR="003248CB" w:rsidRPr="003248CB" w14:paraId="304A4AE1" w14:textId="77777777" w:rsidTr="00A47885">
        <w:trPr>
          <w:tblCellSpacing w:w="15" w:type="dxa"/>
        </w:trPr>
        <w:tc>
          <w:tcPr>
            <w:tcW w:w="1480" w:type="dxa"/>
            <w:vMerge w:val="restart"/>
            <w:vAlign w:val="center"/>
            <w:hideMark/>
          </w:tcPr>
          <w:p w14:paraId="37ED8209" w14:textId="736BCFAC" w:rsidR="003248CB" w:rsidRPr="006B7270" w:rsidRDefault="003248CB" w:rsidP="00A47885">
            <w:pPr>
              <w:spacing w:after="0" w:line="240" w:lineRule="auto"/>
              <w:jc w:val="both"/>
              <w:rPr>
                <w:color w:val="auto"/>
                <w:lang w:val="en-US"/>
              </w:rPr>
            </w:pPr>
            <w:r w:rsidRPr="006B7270">
              <w:rPr>
                <w:color w:val="auto"/>
                <w:lang w:val="en-US"/>
              </w:rPr>
              <w:t>08/09/2025</w:t>
            </w:r>
          </w:p>
        </w:tc>
        <w:tc>
          <w:tcPr>
            <w:tcW w:w="1320" w:type="dxa"/>
            <w:vAlign w:val="center"/>
            <w:hideMark/>
          </w:tcPr>
          <w:p w14:paraId="2DA26072" w14:textId="77777777" w:rsidR="003248CB" w:rsidRPr="006B7270" w:rsidRDefault="003248CB" w:rsidP="00A47885">
            <w:pPr>
              <w:spacing w:after="0" w:line="240" w:lineRule="auto"/>
              <w:jc w:val="both"/>
              <w:rPr>
                <w:color w:val="auto"/>
                <w:lang w:val="en-US"/>
              </w:rPr>
            </w:pPr>
            <w:r w:rsidRPr="006B7270">
              <w:rPr>
                <w:color w:val="auto"/>
                <w:lang w:val="en-US"/>
              </w:rPr>
              <w:t>Session 1</w:t>
            </w:r>
          </w:p>
        </w:tc>
        <w:tc>
          <w:tcPr>
            <w:tcW w:w="2174" w:type="dxa"/>
            <w:vAlign w:val="center"/>
            <w:hideMark/>
          </w:tcPr>
          <w:p w14:paraId="495AD2B3" w14:textId="77777777" w:rsidR="003248CB" w:rsidRPr="006B7270" w:rsidRDefault="003248CB" w:rsidP="00A47885">
            <w:pPr>
              <w:spacing w:after="0" w:line="240" w:lineRule="auto"/>
              <w:jc w:val="both"/>
              <w:rPr>
                <w:color w:val="auto"/>
                <w:lang w:val="en-US"/>
              </w:rPr>
            </w:pPr>
            <w:r w:rsidRPr="006B7270">
              <w:rPr>
                <w:color w:val="auto"/>
                <w:lang w:val="en-US"/>
              </w:rPr>
              <w:t>10.00 am – 1.00 pm</w:t>
            </w:r>
          </w:p>
        </w:tc>
        <w:tc>
          <w:tcPr>
            <w:tcW w:w="0" w:type="auto"/>
            <w:vAlign w:val="center"/>
            <w:hideMark/>
          </w:tcPr>
          <w:p w14:paraId="3C51FC56" w14:textId="133D462B" w:rsidR="003248CB" w:rsidRPr="006B7270" w:rsidRDefault="003248CB" w:rsidP="00A47885">
            <w:pPr>
              <w:spacing w:after="0" w:line="240" w:lineRule="auto"/>
              <w:jc w:val="both"/>
              <w:rPr>
                <w:color w:val="auto"/>
                <w:lang w:val="en-US"/>
              </w:rPr>
            </w:pPr>
            <w:r w:rsidRPr="006B7270">
              <w:rPr>
                <w:color w:val="auto"/>
                <w:lang w:val="en-US"/>
              </w:rPr>
              <w:t>Welcome by FE Coordinator</w:t>
            </w:r>
            <w:r w:rsidR="00A47885">
              <w:rPr>
                <w:color w:val="auto"/>
                <w:lang w:val="en-US"/>
              </w:rPr>
              <w:t xml:space="preserve"> </w:t>
            </w:r>
          </w:p>
        </w:tc>
      </w:tr>
      <w:tr w:rsidR="003248CB" w:rsidRPr="003248CB" w14:paraId="6AA94F33" w14:textId="77777777" w:rsidTr="00A47885">
        <w:trPr>
          <w:tblCellSpacing w:w="15" w:type="dxa"/>
        </w:trPr>
        <w:tc>
          <w:tcPr>
            <w:tcW w:w="1480" w:type="dxa"/>
            <w:vMerge/>
            <w:vAlign w:val="center"/>
            <w:hideMark/>
          </w:tcPr>
          <w:p w14:paraId="2D277933" w14:textId="77777777" w:rsidR="003248CB" w:rsidRPr="006B7270" w:rsidRDefault="003248CB" w:rsidP="00A47885">
            <w:pPr>
              <w:spacing w:after="0" w:line="240" w:lineRule="auto"/>
              <w:jc w:val="both"/>
              <w:rPr>
                <w:color w:val="auto"/>
                <w:lang w:val="en-US"/>
              </w:rPr>
            </w:pPr>
          </w:p>
        </w:tc>
        <w:tc>
          <w:tcPr>
            <w:tcW w:w="1320" w:type="dxa"/>
            <w:vAlign w:val="center"/>
            <w:hideMark/>
          </w:tcPr>
          <w:p w14:paraId="5E615CBD" w14:textId="77777777" w:rsidR="003248CB" w:rsidRPr="006B7270" w:rsidRDefault="003248CB" w:rsidP="00A47885">
            <w:pPr>
              <w:spacing w:after="0" w:line="240" w:lineRule="auto"/>
              <w:jc w:val="both"/>
              <w:rPr>
                <w:color w:val="auto"/>
                <w:lang w:val="en-US"/>
              </w:rPr>
            </w:pPr>
            <w:r w:rsidRPr="006B7270">
              <w:rPr>
                <w:color w:val="auto"/>
                <w:lang w:val="en-US"/>
              </w:rPr>
              <w:t>Session 2</w:t>
            </w:r>
          </w:p>
        </w:tc>
        <w:tc>
          <w:tcPr>
            <w:tcW w:w="2174" w:type="dxa"/>
            <w:vAlign w:val="center"/>
            <w:hideMark/>
          </w:tcPr>
          <w:p w14:paraId="582F95E0" w14:textId="77777777" w:rsidR="003248CB" w:rsidRPr="006B7270" w:rsidRDefault="003248CB" w:rsidP="00A47885">
            <w:pPr>
              <w:spacing w:after="0" w:line="240" w:lineRule="auto"/>
              <w:jc w:val="both"/>
              <w:rPr>
                <w:color w:val="auto"/>
                <w:lang w:val="en-US"/>
              </w:rPr>
            </w:pPr>
            <w:r w:rsidRPr="006B7270">
              <w:rPr>
                <w:color w:val="auto"/>
                <w:lang w:val="en-US"/>
              </w:rPr>
              <w:t>2.00 pm – 5.00 pm</w:t>
            </w:r>
          </w:p>
        </w:tc>
        <w:tc>
          <w:tcPr>
            <w:tcW w:w="0" w:type="auto"/>
            <w:vAlign w:val="center"/>
            <w:hideMark/>
          </w:tcPr>
          <w:p w14:paraId="34959CB3" w14:textId="77777777" w:rsidR="003248CB" w:rsidRPr="006B7270" w:rsidRDefault="003248CB" w:rsidP="00A47885">
            <w:pPr>
              <w:spacing w:after="0" w:line="240" w:lineRule="auto"/>
              <w:jc w:val="both"/>
              <w:rPr>
                <w:color w:val="auto"/>
                <w:lang w:val="en-US"/>
              </w:rPr>
            </w:pPr>
            <w:r w:rsidRPr="006B7270">
              <w:rPr>
                <w:color w:val="auto"/>
                <w:lang w:val="en-US"/>
              </w:rPr>
              <w:t>Introduction to Student Council &amp; Sports Committee</w:t>
            </w:r>
          </w:p>
        </w:tc>
      </w:tr>
      <w:tr w:rsidR="003248CB" w:rsidRPr="003248CB" w14:paraId="42C28B99" w14:textId="77777777" w:rsidTr="00A47885">
        <w:trPr>
          <w:tblCellSpacing w:w="15" w:type="dxa"/>
        </w:trPr>
        <w:tc>
          <w:tcPr>
            <w:tcW w:w="1480" w:type="dxa"/>
            <w:vMerge w:val="restart"/>
            <w:vAlign w:val="center"/>
            <w:hideMark/>
          </w:tcPr>
          <w:p w14:paraId="7C503F00" w14:textId="00B73106" w:rsidR="003248CB" w:rsidRPr="006B7270" w:rsidRDefault="003248CB" w:rsidP="00A47885">
            <w:pPr>
              <w:spacing w:after="0" w:line="240" w:lineRule="auto"/>
              <w:jc w:val="both"/>
              <w:rPr>
                <w:color w:val="auto"/>
                <w:lang w:val="en-US"/>
              </w:rPr>
            </w:pPr>
            <w:r w:rsidRPr="006B7270">
              <w:rPr>
                <w:color w:val="auto"/>
                <w:lang w:val="en-US"/>
              </w:rPr>
              <w:t>09/09/2025</w:t>
            </w:r>
          </w:p>
        </w:tc>
        <w:tc>
          <w:tcPr>
            <w:tcW w:w="1320" w:type="dxa"/>
            <w:vAlign w:val="center"/>
            <w:hideMark/>
          </w:tcPr>
          <w:p w14:paraId="2D8DDD49" w14:textId="77777777" w:rsidR="003248CB" w:rsidRPr="006B7270" w:rsidRDefault="003248CB" w:rsidP="00A47885">
            <w:pPr>
              <w:spacing w:after="0" w:line="240" w:lineRule="auto"/>
              <w:jc w:val="both"/>
              <w:rPr>
                <w:color w:val="auto"/>
                <w:lang w:val="en-US"/>
              </w:rPr>
            </w:pPr>
            <w:r w:rsidRPr="006B7270">
              <w:rPr>
                <w:color w:val="auto"/>
                <w:lang w:val="en-US"/>
              </w:rPr>
              <w:t>Session 3</w:t>
            </w:r>
          </w:p>
        </w:tc>
        <w:tc>
          <w:tcPr>
            <w:tcW w:w="2174" w:type="dxa"/>
            <w:vAlign w:val="center"/>
            <w:hideMark/>
          </w:tcPr>
          <w:p w14:paraId="366EFDC8" w14:textId="77777777" w:rsidR="003248CB" w:rsidRPr="006B7270" w:rsidRDefault="003248CB" w:rsidP="00A47885">
            <w:pPr>
              <w:spacing w:after="0" w:line="240" w:lineRule="auto"/>
              <w:jc w:val="both"/>
              <w:rPr>
                <w:color w:val="auto"/>
                <w:lang w:val="en-US"/>
              </w:rPr>
            </w:pPr>
            <w:r w:rsidRPr="006B7270">
              <w:rPr>
                <w:color w:val="auto"/>
                <w:lang w:val="en-US"/>
              </w:rPr>
              <w:t>10.00 am – 1.00 pm</w:t>
            </w:r>
          </w:p>
        </w:tc>
        <w:tc>
          <w:tcPr>
            <w:tcW w:w="0" w:type="auto"/>
            <w:vAlign w:val="center"/>
            <w:hideMark/>
          </w:tcPr>
          <w:p w14:paraId="5B0AA757" w14:textId="77777777" w:rsidR="003248CB" w:rsidRPr="006B7270" w:rsidRDefault="003248CB" w:rsidP="00A47885">
            <w:pPr>
              <w:spacing w:after="0" w:line="240" w:lineRule="auto"/>
              <w:jc w:val="both"/>
              <w:rPr>
                <w:color w:val="auto"/>
                <w:lang w:val="en-US"/>
              </w:rPr>
            </w:pPr>
            <w:r w:rsidRPr="006B7270">
              <w:rPr>
                <w:color w:val="auto"/>
                <w:lang w:val="en-US"/>
              </w:rPr>
              <w:t>Institute Visit</w:t>
            </w:r>
          </w:p>
        </w:tc>
      </w:tr>
      <w:tr w:rsidR="003248CB" w:rsidRPr="003248CB" w14:paraId="10639E1A" w14:textId="77777777" w:rsidTr="00A47885">
        <w:trPr>
          <w:tblCellSpacing w:w="15" w:type="dxa"/>
        </w:trPr>
        <w:tc>
          <w:tcPr>
            <w:tcW w:w="1480" w:type="dxa"/>
            <w:vMerge/>
            <w:vAlign w:val="center"/>
            <w:hideMark/>
          </w:tcPr>
          <w:p w14:paraId="3C724200" w14:textId="77777777" w:rsidR="003248CB" w:rsidRPr="006B7270" w:rsidRDefault="003248CB" w:rsidP="00A47885">
            <w:pPr>
              <w:spacing w:after="0" w:line="240" w:lineRule="auto"/>
              <w:jc w:val="both"/>
              <w:rPr>
                <w:color w:val="auto"/>
                <w:lang w:val="en-US"/>
              </w:rPr>
            </w:pPr>
          </w:p>
        </w:tc>
        <w:tc>
          <w:tcPr>
            <w:tcW w:w="1320" w:type="dxa"/>
            <w:vAlign w:val="center"/>
            <w:hideMark/>
          </w:tcPr>
          <w:p w14:paraId="065AD68A" w14:textId="77777777" w:rsidR="003248CB" w:rsidRPr="006B7270" w:rsidRDefault="003248CB" w:rsidP="00A47885">
            <w:pPr>
              <w:spacing w:after="0" w:line="240" w:lineRule="auto"/>
              <w:jc w:val="both"/>
              <w:rPr>
                <w:color w:val="auto"/>
                <w:lang w:val="en-US"/>
              </w:rPr>
            </w:pPr>
            <w:r w:rsidRPr="006B7270">
              <w:rPr>
                <w:color w:val="auto"/>
                <w:lang w:val="en-US"/>
              </w:rPr>
              <w:t>Session 4</w:t>
            </w:r>
          </w:p>
        </w:tc>
        <w:tc>
          <w:tcPr>
            <w:tcW w:w="2174" w:type="dxa"/>
            <w:vAlign w:val="center"/>
            <w:hideMark/>
          </w:tcPr>
          <w:p w14:paraId="65E52C1F" w14:textId="77777777" w:rsidR="003248CB" w:rsidRPr="006B7270" w:rsidRDefault="003248CB" w:rsidP="00A47885">
            <w:pPr>
              <w:spacing w:after="0" w:line="240" w:lineRule="auto"/>
              <w:jc w:val="both"/>
              <w:rPr>
                <w:color w:val="auto"/>
                <w:lang w:val="en-US"/>
              </w:rPr>
            </w:pPr>
            <w:r w:rsidRPr="006B7270">
              <w:rPr>
                <w:color w:val="auto"/>
                <w:lang w:val="en-US"/>
              </w:rPr>
              <w:t>2.00 pm – 5.00 pm</w:t>
            </w:r>
          </w:p>
        </w:tc>
        <w:tc>
          <w:tcPr>
            <w:tcW w:w="0" w:type="auto"/>
            <w:vAlign w:val="center"/>
            <w:hideMark/>
          </w:tcPr>
          <w:p w14:paraId="23DA7FC0" w14:textId="77777777" w:rsidR="003248CB" w:rsidRPr="006B7270" w:rsidRDefault="003248CB" w:rsidP="00A47885">
            <w:pPr>
              <w:spacing w:after="0" w:line="240" w:lineRule="auto"/>
              <w:jc w:val="both"/>
              <w:rPr>
                <w:color w:val="auto"/>
                <w:lang w:val="en-US"/>
              </w:rPr>
            </w:pPr>
            <w:r w:rsidRPr="006B7270">
              <w:rPr>
                <w:color w:val="auto"/>
                <w:lang w:val="en-US"/>
              </w:rPr>
              <w:t xml:space="preserve">Introduction to Ethan, </w:t>
            </w:r>
            <w:proofErr w:type="spellStart"/>
            <w:r w:rsidRPr="006B7270">
              <w:rPr>
                <w:color w:val="auto"/>
                <w:lang w:val="en-US"/>
              </w:rPr>
              <w:t>Solecthon</w:t>
            </w:r>
            <w:proofErr w:type="spellEnd"/>
            <w:r w:rsidRPr="006B7270">
              <w:rPr>
                <w:color w:val="auto"/>
                <w:lang w:val="en-US"/>
              </w:rPr>
              <w:t xml:space="preserve">, </w:t>
            </w:r>
            <w:proofErr w:type="spellStart"/>
            <w:r w:rsidRPr="006B7270">
              <w:rPr>
                <w:color w:val="auto"/>
                <w:lang w:val="en-US"/>
              </w:rPr>
              <w:t>Airnova</w:t>
            </w:r>
            <w:proofErr w:type="spellEnd"/>
            <w:r w:rsidRPr="006B7270">
              <w:rPr>
                <w:color w:val="auto"/>
                <w:lang w:val="en-US"/>
              </w:rPr>
              <w:t xml:space="preserve"> &amp; Centurions Teams</w:t>
            </w:r>
          </w:p>
        </w:tc>
      </w:tr>
      <w:tr w:rsidR="00A47885" w:rsidRPr="003248CB" w14:paraId="73037154" w14:textId="77777777" w:rsidTr="00A47885">
        <w:trPr>
          <w:tblCellSpacing w:w="15" w:type="dxa"/>
        </w:trPr>
        <w:tc>
          <w:tcPr>
            <w:tcW w:w="1480" w:type="dxa"/>
            <w:vAlign w:val="center"/>
          </w:tcPr>
          <w:p w14:paraId="44CFE3E5" w14:textId="2A1B40C5" w:rsidR="00A47885" w:rsidRPr="006B7270" w:rsidRDefault="00A47885" w:rsidP="00A47885">
            <w:pPr>
              <w:spacing w:after="0" w:line="240" w:lineRule="auto"/>
              <w:jc w:val="both"/>
              <w:rPr>
                <w:color w:val="auto"/>
                <w:lang w:val="en-US"/>
              </w:rPr>
            </w:pPr>
            <w:r>
              <w:rPr>
                <w:color w:val="auto"/>
                <w:lang w:val="en-US"/>
              </w:rPr>
              <w:t>20/09/2025</w:t>
            </w:r>
          </w:p>
        </w:tc>
        <w:tc>
          <w:tcPr>
            <w:tcW w:w="1320" w:type="dxa"/>
            <w:vAlign w:val="center"/>
          </w:tcPr>
          <w:p w14:paraId="7666949E" w14:textId="626D2D4E" w:rsidR="00A47885" w:rsidRPr="006B7270" w:rsidRDefault="00A47885" w:rsidP="00A47885">
            <w:pPr>
              <w:spacing w:after="0" w:line="240" w:lineRule="auto"/>
              <w:jc w:val="both"/>
              <w:rPr>
                <w:color w:val="auto"/>
                <w:lang w:val="en-US"/>
              </w:rPr>
            </w:pPr>
            <w:r w:rsidRPr="006B7270">
              <w:rPr>
                <w:color w:val="auto"/>
                <w:lang w:val="en-US"/>
              </w:rPr>
              <w:t>Session 5</w:t>
            </w:r>
          </w:p>
        </w:tc>
        <w:tc>
          <w:tcPr>
            <w:tcW w:w="2174" w:type="dxa"/>
            <w:vAlign w:val="center"/>
          </w:tcPr>
          <w:p w14:paraId="586055BA" w14:textId="2C393A9E" w:rsidR="00A47885" w:rsidRPr="006B7270" w:rsidRDefault="00A47885" w:rsidP="00A47885">
            <w:pPr>
              <w:spacing w:after="0" w:line="240" w:lineRule="auto"/>
              <w:jc w:val="both"/>
              <w:rPr>
                <w:color w:val="auto"/>
                <w:lang w:val="en-US"/>
              </w:rPr>
            </w:pPr>
            <w:r w:rsidRPr="006B7270">
              <w:rPr>
                <w:color w:val="auto"/>
                <w:lang w:val="en-US"/>
              </w:rPr>
              <w:t>10.00 am – 1.00 pm</w:t>
            </w:r>
          </w:p>
        </w:tc>
        <w:tc>
          <w:tcPr>
            <w:tcW w:w="0" w:type="auto"/>
            <w:vAlign w:val="center"/>
          </w:tcPr>
          <w:p w14:paraId="02C5A2CE" w14:textId="00F40B42" w:rsidR="00A47885" w:rsidRPr="006B7270" w:rsidRDefault="00A47885" w:rsidP="00A47885">
            <w:pPr>
              <w:spacing w:line="240" w:lineRule="auto"/>
              <w:jc w:val="both"/>
              <w:rPr>
                <w:color w:val="auto"/>
                <w:lang w:val="en-US"/>
              </w:rPr>
            </w:pPr>
            <w:r w:rsidRPr="00A47885">
              <w:rPr>
                <w:color w:val="auto"/>
                <w:lang w:val="en-US"/>
              </w:rPr>
              <w:t xml:space="preserve">Orientation </w:t>
            </w:r>
            <w:proofErr w:type="spellStart"/>
            <w:r w:rsidRPr="00A47885">
              <w:rPr>
                <w:color w:val="auto"/>
                <w:lang w:val="en-US"/>
              </w:rPr>
              <w:t>Programme</w:t>
            </w:r>
            <w:proofErr w:type="spellEnd"/>
          </w:p>
        </w:tc>
      </w:tr>
      <w:tr w:rsidR="00A47885" w:rsidRPr="003248CB" w14:paraId="2BB6B75D" w14:textId="77777777" w:rsidTr="00A47885">
        <w:trPr>
          <w:tblCellSpacing w:w="15" w:type="dxa"/>
        </w:trPr>
        <w:tc>
          <w:tcPr>
            <w:tcW w:w="1480" w:type="dxa"/>
            <w:vAlign w:val="center"/>
            <w:hideMark/>
          </w:tcPr>
          <w:p w14:paraId="58B50B82" w14:textId="1CCC0AEC" w:rsidR="00A47885" w:rsidRPr="006B7270" w:rsidRDefault="00A47885" w:rsidP="00A47885">
            <w:pPr>
              <w:spacing w:after="0" w:line="240" w:lineRule="auto"/>
              <w:jc w:val="both"/>
              <w:rPr>
                <w:color w:val="auto"/>
                <w:lang w:val="en-US"/>
              </w:rPr>
            </w:pPr>
            <w:r w:rsidRPr="006B7270">
              <w:rPr>
                <w:color w:val="auto"/>
                <w:lang w:val="en-US"/>
              </w:rPr>
              <w:t>10/09/ – 12/09/2025)</w:t>
            </w:r>
          </w:p>
        </w:tc>
        <w:tc>
          <w:tcPr>
            <w:tcW w:w="1320" w:type="dxa"/>
            <w:vAlign w:val="center"/>
            <w:hideMark/>
          </w:tcPr>
          <w:p w14:paraId="34875FAE" w14:textId="3020B763" w:rsidR="00A47885" w:rsidRPr="006B7270" w:rsidRDefault="00A47885" w:rsidP="00A47885">
            <w:pPr>
              <w:spacing w:after="0" w:line="240" w:lineRule="auto"/>
              <w:jc w:val="both"/>
              <w:rPr>
                <w:color w:val="auto"/>
                <w:lang w:val="en-US"/>
              </w:rPr>
            </w:pPr>
            <w:r w:rsidRPr="006B7270">
              <w:rPr>
                <w:color w:val="auto"/>
                <w:lang w:val="en-US"/>
              </w:rPr>
              <w:t xml:space="preserve">Session </w:t>
            </w:r>
            <w:r>
              <w:rPr>
                <w:color w:val="auto"/>
                <w:lang w:val="en-US"/>
              </w:rPr>
              <w:t>6</w:t>
            </w:r>
          </w:p>
        </w:tc>
        <w:tc>
          <w:tcPr>
            <w:tcW w:w="2174" w:type="dxa"/>
            <w:vAlign w:val="center"/>
            <w:hideMark/>
          </w:tcPr>
          <w:p w14:paraId="486E6DCD" w14:textId="77777777" w:rsidR="00A47885" w:rsidRPr="006B7270" w:rsidRDefault="00A47885" w:rsidP="00A47885">
            <w:pPr>
              <w:spacing w:after="0" w:line="240" w:lineRule="auto"/>
              <w:jc w:val="both"/>
              <w:rPr>
                <w:color w:val="auto"/>
                <w:lang w:val="en-US"/>
              </w:rPr>
            </w:pPr>
            <w:r w:rsidRPr="006B7270">
              <w:rPr>
                <w:color w:val="auto"/>
                <w:lang w:val="en-US"/>
              </w:rPr>
              <w:t>10.00 am – 1.00 pm</w:t>
            </w:r>
          </w:p>
        </w:tc>
        <w:tc>
          <w:tcPr>
            <w:tcW w:w="0" w:type="auto"/>
            <w:vAlign w:val="center"/>
            <w:hideMark/>
          </w:tcPr>
          <w:p w14:paraId="4F773846" w14:textId="77777777" w:rsidR="00A47885" w:rsidRPr="006B7270" w:rsidRDefault="00A47885" w:rsidP="00A47885">
            <w:pPr>
              <w:spacing w:after="0" w:line="240" w:lineRule="auto"/>
              <w:jc w:val="both"/>
              <w:rPr>
                <w:color w:val="auto"/>
                <w:lang w:val="en-US"/>
              </w:rPr>
            </w:pPr>
            <w:r w:rsidRPr="006B7270">
              <w:rPr>
                <w:color w:val="auto"/>
                <w:lang w:val="en-US"/>
              </w:rPr>
              <w:t>Introduction to Centers of Excellence</w:t>
            </w:r>
          </w:p>
        </w:tc>
      </w:tr>
      <w:tr w:rsidR="00A47885" w:rsidRPr="003248CB" w14:paraId="2F3D1DDB" w14:textId="77777777" w:rsidTr="00A47885">
        <w:trPr>
          <w:tblCellSpacing w:w="15" w:type="dxa"/>
        </w:trPr>
        <w:tc>
          <w:tcPr>
            <w:tcW w:w="1480" w:type="dxa"/>
            <w:vAlign w:val="center"/>
            <w:hideMark/>
          </w:tcPr>
          <w:p w14:paraId="1BA52DC6" w14:textId="38828AFC" w:rsidR="00A47885" w:rsidRPr="006B7270" w:rsidRDefault="00A47885" w:rsidP="00A47885">
            <w:pPr>
              <w:spacing w:after="0" w:line="240" w:lineRule="auto"/>
              <w:jc w:val="both"/>
              <w:rPr>
                <w:color w:val="auto"/>
                <w:lang w:val="en-US"/>
              </w:rPr>
            </w:pPr>
            <w:r w:rsidRPr="006B7270">
              <w:rPr>
                <w:color w:val="auto"/>
                <w:lang w:val="en-US"/>
              </w:rPr>
              <w:t>01/10/2025</w:t>
            </w:r>
          </w:p>
        </w:tc>
        <w:tc>
          <w:tcPr>
            <w:tcW w:w="1320" w:type="dxa"/>
            <w:vAlign w:val="center"/>
            <w:hideMark/>
          </w:tcPr>
          <w:p w14:paraId="2AD9C73E" w14:textId="32194290" w:rsidR="00A47885" w:rsidRPr="006B7270" w:rsidRDefault="00A47885" w:rsidP="00A47885">
            <w:pPr>
              <w:spacing w:after="0" w:line="240" w:lineRule="auto"/>
              <w:jc w:val="both"/>
              <w:rPr>
                <w:color w:val="auto"/>
                <w:lang w:val="en-US"/>
              </w:rPr>
            </w:pPr>
            <w:r w:rsidRPr="006B7270">
              <w:rPr>
                <w:color w:val="auto"/>
                <w:lang w:val="en-US"/>
              </w:rPr>
              <w:t xml:space="preserve">Session </w:t>
            </w:r>
            <w:r>
              <w:rPr>
                <w:color w:val="auto"/>
                <w:lang w:val="en-US"/>
              </w:rPr>
              <w:t>7</w:t>
            </w:r>
          </w:p>
        </w:tc>
        <w:tc>
          <w:tcPr>
            <w:tcW w:w="2174" w:type="dxa"/>
            <w:vAlign w:val="center"/>
            <w:hideMark/>
          </w:tcPr>
          <w:p w14:paraId="7FBD65D8" w14:textId="77777777" w:rsidR="00A47885" w:rsidRPr="006B7270" w:rsidRDefault="00A47885" w:rsidP="00A47885">
            <w:pPr>
              <w:spacing w:after="0" w:line="240" w:lineRule="auto"/>
              <w:jc w:val="both"/>
              <w:rPr>
                <w:color w:val="auto"/>
                <w:lang w:val="en-US"/>
              </w:rPr>
            </w:pPr>
            <w:r w:rsidRPr="006B7270">
              <w:rPr>
                <w:color w:val="auto"/>
                <w:lang w:val="en-US"/>
              </w:rPr>
              <w:t>10.00 am – 1.00 pm</w:t>
            </w:r>
          </w:p>
        </w:tc>
        <w:tc>
          <w:tcPr>
            <w:tcW w:w="0" w:type="auto"/>
            <w:vAlign w:val="center"/>
            <w:hideMark/>
          </w:tcPr>
          <w:p w14:paraId="1FF904E2" w14:textId="77777777" w:rsidR="00A47885" w:rsidRPr="006B7270" w:rsidRDefault="00A47885" w:rsidP="00A47885">
            <w:pPr>
              <w:spacing w:after="0" w:line="240" w:lineRule="auto"/>
              <w:jc w:val="both"/>
              <w:rPr>
                <w:color w:val="auto"/>
                <w:lang w:val="en-US"/>
              </w:rPr>
            </w:pPr>
            <w:r w:rsidRPr="006B7270">
              <w:rPr>
                <w:color w:val="auto"/>
                <w:lang w:val="en-US"/>
              </w:rPr>
              <w:t>Introduction to NSS Committee</w:t>
            </w:r>
          </w:p>
        </w:tc>
      </w:tr>
    </w:tbl>
    <w:p w14:paraId="56AF2689" w14:textId="77777777" w:rsidR="006B7270" w:rsidRDefault="00000000" w:rsidP="006B7270">
      <w:pPr>
        <w:jc w:val="both"/>
        <w:rPr>
          <w:b/>
          <w:color w:val="auto"/>
          <w:sz w:val="28"/>
          <w:szCs w:val="28"/>
          <w:lang w:val="en-US"/>
        </w:rPr>
      </w:pPr>
      <w:r>
        <w:rPr>
          <w:b/>
          <w:color w:val="auto"/>
          <w:sz w:val="28"/>
          <w:szCs w:val="28"/>
          <w:lang w:val="en-US"/>
        </w:rPr>
        <w:pict w14:anchorId="586AC39D">
          <v:rect id="_x0000_i1030" style="width:0;height:1.5pt" o:hralign="center" o:bullet="t" o:hrstd="t" o:hr="t" fillcolor="#a0a0a0" stroked="f"/>
        </w:pict>
      </w:r>
    </w:p>
    <w:p w14:paraId="6C1441D9" w14:textId="77777777" w:rsidR="00A47885" w:rsidRPr="006B7270" w:rsidRDefault="00A47885" w:rsidP="006B7270">
      <w:pPr>
        <w:jc w:val="both"/>
        <w:rPr>
          <w:b/>
          <w:color w:val="auto"/>
          <w:sz w:val="28"/>
          <w:szCs w:val="28"/>
          <w:lang w:val="en-US"/>
        </w:rPr>
      </w:pPr>
    </w:p>
    <w:p w14:paraId="186636A8" w14:textId="77777777" w:rsidR="006B7270" w:rsidRPr="006B7270" w:rsidRDefault="006B7270" w:rsidP="006B7270">
      <w:pPr>
        <w:jc w:val="both"/>
        <w:rPr>
          <w:b/>
          <w:bCs/>
          <w:color w:val="auto"/>
          <w:sz w:val="28"/>
          <w:szCs w:val="28"/>
          <w:lang w:val="en-US"/>
        </w:rPr>
      </w:pPr>
      <w:r w:rsidRPr="006B7270">
        <w:rPr>
          <w:b/>
          <w:bCs/>
          <w:color w:val="auto"/>
          <w:sz w:val="28"/>
          <w:szCs w:val="28"/>
          <w:lang w:val="en-US"/>
        </w:rPr>
        <w:lastRenderedPageBreak/>
        <w:t>4. ORIENTATION PROGRAMME</w:t>
      </w:r>
    </w:p>
    <w:p w14:paraId="244B7930" w14:textId="77777777" w:rsidR="006B7270" w:rsidRPr="006B7270" w:rsidRDefault="006B7270" w:rsidP="006B7270">
      <w:pPr>
        <w:jc w:val="both"/>
        <w:rPr>
          <w:bCs/>
          <w:color w:val="auto"/>
          <w:lang w:val="en-US"/>
        </w:rPr>
      </w:pPr>
      <w:r w:rsidRPr="006B7270">
        <w:rPr>
          <w:bCs/>
          <w:color w:val="auto"/>
          <w:lang w:val="en-US"/>
        </w:rPr>
        <w:t xml:space="preserve">An Orientation </w:t>
      </w:r>
      <w:proofErr w:type="spellStart"/>
      <w:r w:rsidRPr="006B7270">
        <w:rPr>
          <w:bCs/>
          <w:color w:val="auto"/>
          <w:lang w:val="en-US"/>
        </w:rPr>
        <w:t>Programme</w:t>
      </w:r>
      <w:proofErr w:type="spellEnd"/>
      <w:r w:rsidRPr="006B7270">
        <w:rPr>
          <w:bCs/>
          <w:color w:val="auto"/>
          <w:lang w:val="en-US"/>
        </w:rPr>
        <w:t xml:space="preserve"> for newly admitted First Year Engineering students was conducted on 20th September 2025 at Rajani Hall, </w:t>
      </w:r>
      <w:proofErr w:type="spellStart"/>
      <w:r w:rsidRPr="006B7270">
        <w:rPr>
          <w:bCs/>
          <w:color w:val="auto"/>
          <w:lang w:val="en-US"/>
        </w:rPr>
        <w:t>Vidyavardhini’s</w:t>
      </w:r>
      <w:proofErr w:type="spellEnd"/>
      <w:r w:rsidRPr="006B7270">
        <w:rPr>
          <w:bCs/>
          <w:color w:val="auto"/>
          <w:lang w:val="en-US"/>
        </w:rPr>
        <w:t xml:space="preserve"> College of Engineering and Technology, Vasai (W), District Palghar.</w:t>
      </w:r>
    </w:p>
    <w:p w14:paraId="7E74FC14" w14:textId="77777777" w:rsidR="006B7270" w:rsidRPr="002B3B16" w:rsidRDefault="006B7270" w:rsidP="006B7270">
      <w:pPr>
        <w:jc w:val="both"/>
        <w:rPr>
          <w:b/>
          <w:color w:val="auto"/>
          <w:lang w:val="en-US"/>
        </w:rPr>
      </w:pPr>
      <w:proofErr w:type="gramStart"/>
      <w:r w:rsidRPr="002B3B16">
        <w:rPr>
          <w:b/>
          <w:color w:val="auto"/>
          <w:lang w:val="en-US"/>
        </w:rPr>
        <w:t>Dignitaries</w:t>
      </w:r>
      <w:proofErr w:type="gramEnd"/>
      <w:r w:rsidRPr="002B3B16">
        <w:rPr>
          <w:b/>
          <w:color w:val="auto"/>
          <w:lang w:val="en-US"/>
        </w:rPr>
        <w:t xml:space="preserve"> Present</w:t>
      </w:r>
    </w:p>
    <w:p w14:paraId="68F77CB4" w14:textId="6D5995F9" w:rsidR="006B7270" w:rsidRPr="006B7270" w:rsidRDefault="006B7270" w:rsidP="006B7270">
      <w:pPr>
        <w:numPr>
          <w:ilvl w:val="0"/>
          <w:numId w:val="23"/>
        </w:numPr>
        <w:jc w:val="both"/>
        <w:rPr>
          <w:bCs/>
          <w:color w:val="auto"/>
          <w:lang w:val="en-US"/>
        </w:rPr>
      </w:pPr>
      <w:r w:rsidRPr="006B7270">
        <w:rPr>
          <w:bCs/>
          <w:color w:val="auto"/>
          <w:lang w:val="en-US"/>
        </w:rPr>
        <w:t xml:space="preserve">Dr. </w:t>
      </w:r>
      <w:r w:rsidRPr="003248CB">
        <w:rPr>
          <w:bCs/>
          <w:color w:val="auto"/>
          <w:lang w:val="en-US"/>
        </w:rPr>
        <w:t>Rakesh</w:t>
      </w:r>
      <w:r w:rsidRPr="006B7270">
        <w:rPr>
          <w:bCs/>
          <w:color w:val="auto"/>
          <w:lang w:val="en-US"/>
        </w:rPr>
        <w:t xml:space="preserve"> </w:t>
      </w:r>
      <w:proofErr w:type="spellStart"/>
      <w:r w:rsidRPr="003248CB">
        <w:rPr>
          <w:bCs/>
          <w:color w:val="auto"/>
          <w:lang w:val="en-US"/>
        </w:rPr>
        <w:t>Himte</w:t>
      </w:r>
      <w:proofErr w:type="spellEnd"/>
      <w:r w:rsidRPr="003248CB">
        <w:rPr>
          <w:bCs/>
          <w:color w:val="auto"/>
          <w:lang w:val="en-US"/>
        </w:rPr>
        <w:t xml:space="preserve"> </w:t>
      </w:r>
      <w:r w:rsidRPr="006B7270">
        <w:rPr>
          <w:bCs/>
          <w:color w:val="auto"/>
          <w:lang w:val="en-US"/>
        </w:rPr>
        <w:t xml:space="preserve">– Principal </w:t>
      </w:r>
    </w:p>
    <w:p w14:paraId="797805E4" w14:textId="77777777" w:rsidR="006B7270" w:rsidRPr="006B7270" w:rsidRDefault="006B7270" w:rsidP="006B7270">
      <w:pPr>
        <w:numPr>
          <w:ilvl w:val="0"/>
          <w:numId w:val="23"/>
        </w:numPr>
        <w:jc w:val="both"/>
        <w:rPr>
          <w:bCs/>
          <w:color w:val="auto"/>
          <w:lang w:val="en-US"/>
        </w:rPr>
      </w:pPr>
      <w:r w:rsidRPr="006B7270">
        <w:rPr>
          <w:bCs/>
          <w:color w:val="auto"/>
          <w:lang w:val="en-US"/>
        </w:rPr>
        <w:t>Dr. Vikas Gupta – Dean Academics</w:t>
      </w:r>
    </w:p>
    <w:p w14:paraId="0C86E960" w14:textId="172941B9" w:rsidR="006B7270" w:rsidRPr="006B7270" w:rsidRDefault="006B7270" w:rsidP="006B7270">
      <w:pPr>
        <w:numPr>
          <w:ilvl w:val="0"/>
          <w:numId w:val="23"/>
        </w:numPr>
        <w:jc w:val="both"/>
        <w:rPr>
          <w:bCs/>
          <w:color w:val="auto"/>
          <w:lang w:val="en-US"/>
        </w:rPr>
      </w:pPr>
      <w:r w:rsidRPr="006B7270">
        <w:rPr>
          <w:bCs/>
          <w:color w:val="auto"/>
          <w:lang w:val="en-US"/>
        </w:rPr>
        <w:t xml:space="preserve">Dr. </w:t>
      </w:r>
      <w:r w:rsidRPr="003248CB">
        <w:rPr>
          <w:bCs/>
          <w:color w:val="auto"/>
          <w:lang w:val="en-US"/>
        </w:rPr>
        <w:t>Yogesh Pingle</w:t>
      </w:r>
      <w:r w:rsidRPr="006B7270">
        <w:rPr>
          <w:bCs/>
          <w:color w:val="auto"/>
          <w:lang w:val="en-US"/>
        </w:rPr>
        <w:t xml:space="preserve"> – Dean, Student Affairs</w:t>
      </w:r>
    </w:p>
    <w:p w14:paraId="2EB3D0EE" w14:textId="77777777" w:rsidR="006B7270" w:rsidRPr="006B7270" w:rsidRDefault="006B7270" w:rsidP="006B7270">
      <w:pPr>
        <w:numPr>
          <w:ilvl w:val="0"/>
          <w:numId w:val="23"/>
        </w:numPr>
        <w:jc w:val="both"/>
        <w:rPr>
          <w:bCs/>
          <w:color w:val="auto"/>
          <w:lang w:val="en-US"/>
        </w:rPr>
      </w:pPr>
      <w:r w:rsidRPr="006B7270">
        <w:rPr>
          <w:bCs/>
          <w:color w:val="auto"/>
          <w:lang w:val="en-US"/>
        </w:rPr>
        <w:t>Dr. Prafulla Patil – Placement In-Charge</w:t>
      </w:r>
    </w:p>
    <w:p w14:paraId="4363181F" w14:textId="77777777" w:rsidR="006B7270" w:rsidRPr="006B7270" w:rsidRDefault="006B7270" w:rsidP="006B7270">
      <w:pPr>
        <w:numPr>
          <w:ilvl w:val="0"/>
          <w:numId w:val="23"/>
        </w:numPr>
        <w:jc w:val="both"/>
        <w:rPr>
          <w:bCs/>
          <w:color w:val="auto"/>
          <w:lang w:val="en-US"/>
        </w:rPr>
      </w:pPr>
      <w:r w:rsidRPr="006B7270">
        <w:rPr>
          <w:bCs/>
          <w:color w:val="auto"/>
          <w:lang w:val="en-US"/>
        </w:rPr>
        <w:t>Dr. Sunayana Jadhav – FE Coordinator</w:t>
      </w:r>
    </w:p>
    <w:p w14:paraId="4BA1390C" w14:textId="2E4B8DCD" w:rsidR="006B7270" w:rsidRPr="006B7270" w:rsidRDefault="006B7270" w:rsidP="006B7270">
      <w:pPr>
        <w:numPr>
          <w:ilvl w:val="0"/>
          <w:numId w:val="23"/>
        </w:numPr>
        <w:jc w:val="both"/>
        <w:rPr>
          <w:bCs/>
          <w:color w:val="auto"/>
          <w:lang w:val="en-US"/>
        </w:rPr>
      </w:pPr>
      <w:r w:rsidRPr="006B7270">
        <w:rPr>
          <w:bCs/>
          <w:color w:val="auto"/>
          <w:lang w:val="en-US"/>
        </w:rPr>
        <w:t xml:space="preserve">Ms. Chandrakishori Sonarkar – </w:t>
      </w:r>
      <w:r w:rsidR="003248CB">
        <w:rPr>
          <w:bCs/>
          <w:color w:val="auto"/>
          <w:lang w:val="en-US"/>
        </w:rPr>
        <w:t>Student</w:t>
      </w:r>
      <w:r w:rsidRPr="006B7270">
        <w:rPr>
          <w:bCs/>
          <w:color w:val="auto"/>
          <w:lang w:val="en-US"/>
        </w:rPr>
        <w:t xml:space="preserve"> Induction </w:t>
      </w:r>
      <w:proofErr w:type="spellStart"/>
      <w:r w:rsidRPr="006B7270">
        <w:rPr>
          <w:bCs/>
          <w:color w:val="auto"/>
          <w:lang w:val="en-US"/>
        </w:rPr>
        <w:t>Programme</w:t>
      </w:r>
      <w:proofErr w:type="spellEnd"/>
      <w:r w:rsidRPr="006B7270">
        <w:rPr>
          <w:bCs/>
          <w:color w:val="auto"/>
          <w:lang w:val="en-US"/>
        </w:rPr>
        <w:t xml:space="preserve"> In-Charge</w:t>
      </w:r>
    </w:p>
    <w:p w14:paraId="03166EC2" w14:textId="77777777" w:rsidR="006B7270" w:rsidRPr="006B7270" w:rsidRDefault="006B7270" w:rsidP="006B7270">
      <w:pPr>
        <w:jc w:val="both"/>
        <w:rPr>
          <w:b/>
          <w:color w:val="auto"/>
          <w:sz w:val="28"/>
          <w:szCs w:val="28"/>
          <w:lang w:val="en-US"/>
        </w:rPr>
      </w:pPr>
      <w:r w:rsidRPr="006B7270">
        <w:rPr>
          <w:bCs/>
          <w:color w:val="auto"/>
          <w:lang w:val="en-US"/>
        </w:rPr>
        <w:t xml:space="preserve">The </w:t>
      </w:r>
      <w:proofErr w:type="spellStart"/>
      <w:r w:rsidRPr="006B7270">
        <w:rPr>
          <w:bCs/>
          <w:color w:val="auto"/>
          <w:lang w:val="en-US"/>
        </w:rPr>
        <w:t>programme</w:t>
      </w:r>
      <w:proofErr w:type="spellEnd"/>
      <w:r w:rsidRPr="006B7270">
        <w:rPr>
          <w:bCs/>
          <w:color w:val="auto"/>
          <w:lang w:val="en-US"/>
        </w:rPr>
        <w:t xml:space="preserve"> began with the </w:t>
      </w:r>
      <w:proofErr w:type="spellStart"/>
      <w:r w:rsidRPr="006B7270">
        <w:rPr>
          <w:bCs/>
          <w:color w:val="auto"/>
          <w:lang w:val="en-US"/>
        </w:rPr>
        <w:t>Garjana</w:t>
      </w:r>
      <w:proofErr w:type="spellEnd"/>
      <w:r w:rsidRPr="006B7270">
        <w:rPr>
          <w:bCs/>
          <w:color w:val="auto"/>
          <w:lang w:val="en-US"/>
        </w:rPr>
        <w:t xml:space="preserve"> of Maharashtra Geet, followed by a warm welcome. The dignitaries addressed students on academic structure, NAAC accreditation, outcome-based education, placements, discipline, and opportunities for holistic development. The </w:t>
      </w:r>
      <w:proofErr w:type="spellStart"/>
      <w:r w:rsidRPr="006B7270">
        <w:rPr>
          <w:bCs/>
          <w:color w:val="auto"/>
          <w:lang w:val="en-US"/>
        </w:rPr>
        <w:t>programme</w:t>
      </w:r>
      <w:proofErr w:type="spellEnd"/>
      <w:r w:rsidRPr="006B7270">
        <w:rPr>
          <w:bCs/>
          <w:color w:val="auto"/>
          <w:lang w:val="en-US"/>
        </w:rPr>
        <w:t xml:space="preserve"> concluded with the National Anthem and a vote of thanks.</w:t>
      </w:r>
    </w:p>
    <w:p w14:paraId="0EA3C373" w14:textId="77777777" w:rsidR="006B7270" w:rsidRPr="006B7270" w:rsidRDefault="00000000" w:rsidP="006B7270">
      <w:pPr>
        <w:jc w:val="both"/>
        <w:rPr>
          <w:b/>
          <w:color w:val="auto"/>
          <w:sz w:val="28"/>
          <w:szCs w:val="28"/>
          <w:lang w:val="en-US"/>
        </w:rPr>
      </w:pPr>
      <w:r>
        <w:rPr>
          <w:b/>
          <w:color w:val="auto"/>
          <w:sz w:val="28"/>
          <w:szCs w:val="28"/>
          <w:lang w:val="en-US"/>
        </w:rPr>
        <w:pict w14:anchorId="12DF4211">
          <v:rect id="_x0000_i1031" style="width:0;height:1.5pt" o:hralign="center" o:hrstd="t" o:hr="t" fillcolor="#a0a0a0" stroked="f"/>
        </w:pict>
      </w:r>
    </w:p>
    <w:p w14:paraId="3B8DC462" w14:textId="77777777" w:rsidR="006B7270" w:rsidRPr="006B7270" w:rsidRDefault="006B7270" w:rsidP="006B7270">
      <w:pPr>
        <w:jc w:val="both"/>
        <w:rPr>
          <w:b/>
          <w:bCs/>
          <w:color w:val="auto"/>
          <w:sz w:val="28"/>
          <w:szCs w:val="28"/>
          <w:lang w:val="en-US"/>
        </w:rPr>
      </w:pPr>
      <w:r w:rsidRPr="006B7270">
        <w:rPr>
          <w:b/>
          <w:bCs/>
          <w:color w:val="auto"/>
          <w:sz w:val="28"/>
          <w:szCs w:val="28"/>
          <w:lang w:val="en-US"/>
        </w:rPr>
        <w:t>5. REPORT ON OVERVIEW OF FIRST YEAR ENGINEERING PROGRAMME</w:t>
      </w:r>
    </w:p>
    <w:p w14:paraId="46A3A34B" w14:textId="77777777" w:rsidR="00A47885" w:rsidRDefault="006B7270" w:rsidP="00A47885">
      <w:pPr>
        <w:rPr>
          <w:color w:val="auto"/>
          <w:lang w:val="en-US"/>
        </w:rPr>
      </w:pPr>
      <w:r w:rsidRPr="006B7270">
        <w:rPr>
          <w:color w:val="auto"/>
          <w:lang w:val="en-US"/>
        </w:rPr>
        <w:t xml:space="preserve">Event Name: Overview of First Year Engineering </w:t>
      </w:r>
      <w:proofErr w:type="spellStart"/>
      <w:r w:rsidRPr="006B7270">
        <w:rPr>
          <w:color w:val="auto"/>
          <w:lang w:val="en-US"/>
        </w:rPr>
        <w:t>Programme</w:t>
      </w:r>
      <w:proofErr w:type="spellEnd"/>
      <w:r w:rsidRPr="006B7270">
        <w:rPr>
          <w:color w:val="auto"/>
          <w:lang w:val="en-US"/>
        </w:rPr>
        <w:br/>
        <w:t>Date: 8th September 2025</w:t>
      </w:r>
      <w:r w:rsidRPr="006B7270">
        <w:rPr>
          <w:color w:val="auto"/>
          <w:lang w:val="en-US"/>
        </w:rPr>
        <w:br/>
        <w:t>Speaker: Dr. Sunayana Jadhav (FE Coordinator)</w:t>
      </w:r>
      <w:r w:rsidRPr="006B7270">
        <w:rPr>
          <w:color w:val="auto"/>
          <w:lang w:val="en-US"/>
        </w:rPr>
        <w:br/>
        <w:t>Attendees: First Year Engineering Students</w:t>
      </w:r>
    </w:p>
    <w:p w14:paraId="319453F1" w14:textId="7904C26C" w:rsidR="006B7270" w:rsidRPr="006B7270" w:rsidRDefault="006B7270" w:rsidP="00A47885">
      <w:pPr>
        <w:jc w:val="both"/>
        <w:rPr>
          <w:color w:val="auto"/>
          <w:lang w:val="en-US"/>
        </w:rPr>
      </w:pPr>
      <w:r w:rsidRPr="006B7270">
        <w:rPr>
          <w:color w:val="auto"/>
          <w:lang w:val="en-US"/>
        </w:rPr>
        <w:t>The session introduced students to the curriculum structure, credit system, examination scheme, evaluation methods, institute vision, infrastructure, and code of conduct. Two batches were formed for smooth conduct, and over 600 students participated actively.</w:t>
      </w:r>
    </w:p>
    <w:p w14:paraId="22650A3C" w14:textId="77777777" w:rsidR="006B7270" w:rsidRPr="006B7270" w:rsidRDefault="006B7270" w:rsidP="006B7270">
      <w:pPr>
        <w:jc w:val="both"/>
        <w:rPr>
          <w:b/>
          <w:bCs/>
          <w:color w:val="auto"/>
          <w:sz w:val="28"/>
          <w:szCs w:val="28"/>
          <w:lang w:val="en-US"/>
        </w:rPr>
      </w:pPr>
      <w:r w:rsidRPr="006B7270">
        <w:rPr>
          <w:b/>
          <w:bCs/>
          <w:color w:val="auto"/>
          <w:sz w:val="28"/>
          <w:szCs w:val="28"/>
          <w:lang w:val="en-US"/>
        </w:rPr>
        <w:t>Objectives</w:t>
      </w:r>
    </w:p>
    <w:p w14:paraId="194676CB" w14:textId="77777777" w:rsidR="006B7270" w:rsidRPr="006B7270" w:rsidRDefault="006B7270" w:rsidP="003248CB">
      <w:pPr>
        <w:numPr>
          <w:ilvl w:val="0"/>
          <w:numId w:val="24"/>
        </w:numPr>
        <w:spacing w:after="0" w:line="240" w:lineRule="auto"/>
        <w:jc w:val="both"/>
        <w:rPr>
          <w:bCs/>
          <w:color w:val="auto"/>
          <w:lang w:val="en-US"/>
        </w:rPr>
      </w:pPr>
      <w:r w:rsidRPr="006B7270">
        <w:rPr>
          <w:bCs/>
          <w:color w:val="auto"/>
          <w:lang w:val="en-US"/>
        </w:rPr>
        <w:t>To orient students to the academic framework of First Year Engineering.</w:t>
      </w:r>
    </w:p>
    <w:p w14:paraId="3F47F8CD" w14:textId="77777777" w:rsidR="006B7270" w:rsidRPr="006B7270" w:rsidRDefault="006B7270" w:rsidP="003248CB">
      <w:pPr>
        <w:numPr>
          <w:ilvl w:val="0"/>
          <w:numId w:val="24"/>
        </w:numPr>
        <w:spacing w:after="0" w:line="240" w:lineRule="auto"/>
        <w:jc w:val="both"/>
        <w:rPr>
          <w:bCs/>
          <w:color w:val="auto"/>
          <w:lang w:val="en-US"/>
        </w:rPr>
      </w:pPr>
      <w:r w:rsidRPr="006B7270">
        <w:rPr>
          <w:bCs/>
          <w:color w:val="auto"/>
          <w:lang w:val="en-US"/>
        </w:rPr>
        <w:t>To familiarize students with institutional values and expectations.</w:t>
      </w:r>
    </w:p>
    <w:p w14:paraId="4720AD02" w14:textId="77777777" w:rsidR="006B7270" w:rsidRPr="006B7270" w:rsidRDefault="006B7270" w:rsidP="003248CB">
      <w:pPr>
        <w:numPr>
          <w:ilvl w:val="0"/>
          <w:numId w:val="24"/>
        </w:numPr>
        <w:spacing w:after="0" w:line="240" w:lineRule="auto"/>
        <w:jc w:val="both"/>
        <w:rPr>
          <w:bCs/>
          <w:color w:val="auto"/>
          <w:lang w:val="en-US"/>
        </w:rPr>
      </w:pPr>
      <w:r w:rsidRPr="006B7270">
        <w:rPr>
          <w:bCs/>
          <w:color w:val="auto"/>
          <w:lang w:val="en-US"/>
        </w:rPr>
        <w:lastRenderedPageBreak/>
        <w:t>To introduce faculty members and support systems.</w:t>
      </w:r>
    </w:p>
    <w:p w14:paraId="7A843F55" w14:textId="77777777" w:rsidR="002B3B16" w:rsidRDefault="002B3B16" w:rsidP="003248CB">
      <w:pPr>
        <w:spacing w:after="0" w:line="240" w:lineRule="auto"/>
        <w:jc w:val="both"/>
        <w:rPr>
          <w:b/>
          <w:color w:val="auto"/>
          <w:lang w:val="en-US"/>
        </w:rPr>
      </w:pPr>
    </w:p>
    <w:p w14:paraId="4B9A0C14" w14:textId="69A50380" w:rsidR="006B7270" w:rsidRDefault="006B7270" w:rsidP="003248CB">
      <w:pPr>
        <w:spacing w:after="0" w:line="240" w:lineRule="auto"/>
        <w:jc w:val="both"/>
        <w:rPr>
          <w:b/>
          <w:color w:val="auto"/>
          <w:lang w:val="en-US"/>
        </w:rPr>
      </w:pPr>
      <w:r w:rsidRPr="00A47885">
        <w:rPr>
          <w:b/>
          <w:color w:val="auto"/>
          <w:lang w:val="en-US"/>
        </w:rPr>
        <w:t>Feedback Summary (Out of 5)</w:t>
      </w:r>
    </w:p>
    <w:p w14:paraId="5319E5C1" w14:textId="77777777" w:rsidR="00CF60B2" w:rsidRPr="00A47885" w:rsidRDefault="00CF60B2" w:rsidP="003248CB">
      <w:pPr>
        <w:spacing w:after="0" w:line="240" w:lineRule="auto"/>
        <w:jc w:val="both"/>
        <w:rPr>
          <w:b/>
          <w:color w:val="auto"/>
          <w:lang w:val="en-US"/>
        </w:rPr>
      </w:pPr>
    </w:p>
    <w:p w14:paraId="6FCE39BF" w14:textId="77777777" w:rsidR="006B7270" w:rsidRPr="006B7270" w:rsidRDefault="006B7270" w:rsidP="003248CB">
      <w:pPr>
        <w:numPr>
          <w:ilvl w:val="0"/>
          <w:numId w:val="25"/>
        </w:numPr>
        <w:spacing w:after="0" w:line="240" w:lineRule="auto"/>
        <w:jc w:val="both"/>
        <w:rPr>
          <w:bCs/>
          <w:color w:val="auto"/>
          <w:lang w:val="en-US"/>
        </w:rPr>
      </w:pPr>
      <w:r w:rsidRPr="006B7270">
        <w:rPr>
          <w:bCs/>
          <w:color w:val="auto"/>
          <w:lang w:val="en-US"/>
        </w:rPr>
        <w:t>Clarity of objectives: 4.25</w:t>
      </w:r>
    </w:p>
    <w:p w14:paraId="558A5676" w14:textId="77777777" w:rsidR="006B7270" w:rsidRPr="006B7270" w:rsidRDefault="006B7270" w:rsidP="003248CB">
      <w:pPr>
        <w:numPr>
          <w:ilvl w:val="0"/>
          <w:numId w:val="25"/>
        </w:numPr>
        <w:spacing w:after="0" w:line="240" w:lineRule="auto"/>
        <w:jc w:val="both"/>
        <w:rPr>
          <w:bCs/>
          <w:color w:val="auto"/>
          <w:lang w:val="en-US"/>
        </w:rPr>
      </w:pPr>
      <w:r w:rsidRPr="006B7270">
        <w:rPr>
          <w:bCs/>
          <w:color w:val="auto"/>
          <w:lang w:val="en-US"/>
        </w:rPr>
        <w:t>Understanding academic structure: 4.17</w:t>
      </w:r>
    </w:p>
    <w:p w14:paraId="3723D34C" w14:textId="77777777" w:rsidR="006B7270" w:rsidRPr="006B7270" w:rsidRDefault="006B7270" w:rsidP="003248CB">
      <w:pPr>
        <w:numPr>
          <w:ilvl w:val="0"/>
          <w:numId w:val="25"/>
        </w:numPr>
        <w:spacing w:after="0" w:line="240" w:lineRule="auto"/>
        <w:jc w:val="both"/>
        <w:rPr>
          <w:bCs/>
          <w:color w:val="auto"/>
          <w:lang w:val="en-US"/>
        </w:rPr>
      </w:pPr>
      <w:r w:rsidRPr="006B7270">
        <w:rPr>
          <w:bCs/>
          <w:color w:val="auto"/>
          <w:lang w:val="en-US"/>
        </w:rPr>
        <w:t>Confidence in transition: 4.56</w:t>
      </w:r>
    </w:p>
    <w:p w14:paraId="746DC9B2" w14:textId="77777777" w:rsidR="006B7270" w:rsidRPr="006B7270" w:rsidRDefault="006B7270" w:rsidP="003248CB">
      <w:pPr>
        <w:numPr>
          <w:ilvl w:val="0"/>
          <w:numId w:val="25"/>
        </w:numPr>
        <w:spacing w:after="0" w:line="240" w:lineRule="auto"/>
        <w:jc w:val="both"/>
        <w:rPr>
          <w:bCs/>
          <w:color w:val="auto"/>
          <w:lang w:val="en-US"/>
        </w:rPr>
      </w:pPr>
      <w:r w:rsidRPr="006B7270">
        <w:rPr>
          <w:bCs/>
          <w:color w:val="auto"/>
          <w:lang w:val="en-US"/>
        </w:rPr>
        <w:t>Overall rating: 4.26</w:t>
      </w:r>
    </w:p>
    <w:p w14:paraId="32DFAF9F" w14:textId="77777777" w:rsidR="006B7270" w:rsidRPr="006B7270" w:rsidRDefault="00000000" w:rsidP="006B7270">
      <w:pPr>
        <w:jc w:val="both"/>
        <w:rPr>
          <w:b/>
          <w:color w:val="auto"/>
          <w:sz w:val="28"/>
          <w:szCs w:val="28"/>
          <w:lang w:val="en-US"/>
        </w:rPr>
      </w:pPr>
      <w:r>
        <w:rPr>
          <w:b/>
          <w:color w:val="auto"/>
          <w:sz w:val="28"/>
          <w:szCs w:val="28"/>
          <w:lang w:val="en-US"/>
        </w:rPr>
        <w:pict w14:anchorId="19F64C76">
          <v:rect id="_x0000_i1032" style="width:0;height:1.5pt" o:hralign="center" o:hrstd="t" o:hr="t" fillcolor="#a0a0a0" stroked="f"/>
        </w:pict>
      </w:r>
    </w:p>
    <w:p w14:paraId="4A612746" w14:textId="77777777" w:rsidR="006B7270" w:rsidRPr="006B7270" w:rsidRDefault="006B7270" w:rsidP="006B7270">
      <w:pPr>
        <w:jc w:val="both"/>
        <w:rPr>
          <w:b/>
          <w:bCs/>
          <w:color w:val="auto"/>
          <w:sz w:val="28"/>
          <w:szCs w:val="28"/>
          <w:lang w:val="en-US"/>
        </w:rPr>
      </w:pPr>
      <w:r w:rsidRPr="006B7270">
        <w:rPr>
          <w:b/>
          <w:bCs/>
          <w:color w:val="auto"/>
          <w:sz w:val="28"/>
          <w:szCs w:val="28"/>
          <w:lang w:val="en-US"/>
        </w:rPr>
        <w:t>6. INDUCTION PROGRAMME ACTIVITIES</w:t>
      </w:r>
    </w:p>
    <w:p w14:paraId="0C2C9155" w14:textId="77777777" w:rsidR="006B7270" w:rsidRPr="006B7270" w:rsidRDefault="006B7270" w:rsidP="006B7270">
      <w:pPr>
        <w:jc w:val="both"/>
        <w:rPr>
          <w:b/>
          <w:bCs/>
          <w:color w:val="auto"/>
          <w:sz w:val="28"/>
          <w:szCs w:val="28"/>
          <w:lang w:val="en-US"/>
        </w:rPr>
      </w:pPr>
      <w:r w:rsidRPr="006B7270">
        <w:rPr>
          <w:b/>
          <w:bCs/>
          <w:color w:val="auto"/>
          <w:sz w:val="28"/>
          <w:szCs w:val="28"/>
          <w:lang w:val="en-US"/>
        </w:rPr>
        <w:t>6.1 Introduction to Sports Committee</w:t>
      </w:r>
    </w:p>
    <w:p w14:paraId="24D028BF" w14:textId="6923CFD3" w:rsidR="006B7270" w:rsidRPr="006B7270" w:rsidRDefault="006B7270" w:rsidP="00A47885">
      <w:pPr>
        <w:rPr>
          <w:color w:val="auto"/>
          <w:lang w:val="en-US"/>
        </w:rPr>
      </w:pPr>
      <w:r w:rsidRPr="006B7270">
        <w:rPr>
          <w:color w:val="auto"/>
          <w:lang w:val="en-US"/>
        </w:rPr>
        <w:t>Date: 8th September 2025</w:t>
      </w:r>
      <w:r w:rsidRPr="006B7270">
        <w:rPr>
          <w:color w:val="auto"/>
          <w:lang w:val="en-US"/>
        </w:rPr>
        <w:br/>
        <w:t>The Sports Committee introduced its vision, activities, teams, and achievements through presentations, videos, interactive games, and senior-student interaction.</w:t>
      </w:r>
    </w:p>
    <w:p w14:paraId="60B7EA12" w14:textId="77777777" w:rsidR="006B7270" w:rsidRPr="006B7270" w:rsidRDefault="006B7270" w:rsidP="006B7270">
      <w:pPr>
        <w:jc w:val="both"/>
        <w:rPr>
          <w:b/>
          <w:bCs/>
          <w:color w:val="auto"/>
          <w:sz w:val="28"/>
          <w:szCs w:val="28"/>
          <w:lang w:val="en-US"/>
        </w:rPr>
      </w:pPr>
      <w:r w:rsidRPr="006B7270">
        <w:rPr>
          <w:b/>
          <w:bCs/>
          <w:color w:val="auto"/>
          <w:sz w:val="28"/>
          <w:szCs w:val="28"/>
          <w:lang w:val="en-US"/>
        </w:rPr>
        <w:t>6.2 Introduction to Students’ Council</w:t>
      </w:r>
    </w:p>
    <w:p w14:paraId="0A9BA7B5" w14:textId="77777777" w:rsidR="006B7270" w:rsidRPr="006B7270" w:rsidRDefault="006B7270" w:rsidP="003248CB">
      <w:pPr>
        <w:rPr>
          <w:color w:val="auto"/>
          <w:lang w:val="en-US"/>
        </w:rPr>
      </w:pPr>
      <w:r w:rsidRPr="006B7270">
        <w:rPr>
          <w:color w:val="auto"/>
          <w:lang w:val="en-US"/>
        </w:rPr>
        <w:t>Date: 8th September 2025</w:t>
      </w:r>
      <w:r w:rsidRPr="006B7270">
        <w:rPr>
          <w:color w:val="auto"/>
          <w:lang w:val="en-US"/>
        </w:rPr>
        <w:br/>
        <w:t>The Students’ Council welcomed freshers and showcased cultural events like ZEAL through after-movies and interactive sessions with senior students.</w:t>
      </w:r>
    </w:p>
    <w:p w14:paraId="107D8534" w14:textId="77777777" w:rsidR="006B7270" w:rsidRPr="006B7270" w:rsidRDefault="006B7270" w:rsidP="006B7270">
      <w:pPr>
        <w:jc w:val="both"/>
        <w:rPr>
          <w:b/>
          <w:bCs/>
          <w:color w:val="auto"/>
          <w:sz w:val="28"/>
          <w:szCs w:val="28"/>
          <w:lang w:val="en-US"/>
        </w:rPr>
      </w:pPr>
      <w:r w:rsidRPr="006B7270">
        <w:rPr>
          <w:b/>
          <w:bCs/>
          <w:color w:val="auto"/>
          <w:sz w:val="28"/>
          <w:szCs w:val="28"/>
          <w:lang w:val="en-US"/>
        </w:rPr>
        <w:t>6.3 Institute Visit</w:t>
      </w:r>
    </w:p>
    <w:p w14:paraId="3A6BC314" w14:textId="77777777" w:rsidR="006B7270" w:rsidRPr="006B7270" w:rsidRDefault="006B7270" w:rsidP="003248CB">
      <w:pPr>
        <w:spacing w:line="240" w:lineRule="auto"/>
        <w:rPr>
          <w:color w:val="auto"/>
          <w:lang w:val="en-US"/>
        </w:rPr>
      </w:pPr>
      <w:r w:rsidRPr="006B7270">
        <w:rPr>
          <w:color w:val="auto"/>
          <w:lang w:val="en-US"/>
        </w:rPr>
        <w:t>Date: 9th September 2025</w:t>
      </w:r>
      <w:r w:rsidRPr="006B7270">
        <w:rPr>
          <w:color w:val="auto"/>
          <w:lang w:val="en-US"/>
        </w:rPr>
        <w:br/>
        <w:t xml:space="preserve">Students visited the library, laboratories, workshops, computer </w:t>
      </w:r>
      <w:proofErr w:type="spellStart"/>
      <w:r w:rsidRPr="006B7270">
        <w:rPr>
          <w:color w:val="auto"/>
          <w:lang w:val="en-US"/>
        </w:rPr>
        <w:t>centre</w:t>
      </w:r>
      <w:proofErr w:type="spellEnd"/>
      <w:r w:rsidRPr="006B7270">
        <w:rPr>
          <w:color w:val="auto"/>
          <w:lang w:val="en-US"/>
        </w:rPr>
        <w:t>, gymkhana, and Centers of Excellence to familiarize themselves with campus facilities.</w:t>
      </w:r>
    </w:p>
    <w:p w14:paraId="5327B007" w14:textId="77777777" w:rsidR="006B7270" w:rsidRPr="006B7270" w:rsidRDefault="006B7270" w:rsidP="006B7270">
      <w:pPr>
        <w:jc w:val="both"/>
        <w:rPr>
          <w:b/>
          <w:bCs/>
          <w:color w:val="auto"/>
          <w:sz w:val="28"/>
          <w:szCs w:val="28"/>
          <w:lang w:val="en-US"/>
        </w:rPr>
      </w:pPr>
      <w:r w:rsidRPr="006B7270">
        <w:rPr>
          <w:b/>
          <w:bCs/>
          <w:color w:val="auto"/>
          <w:sz w:val="28"/>
          <w:szCs w:val="28"/>
          <w:lang w:val="en-US"/>
        </w:rPr>
        <w:t>6.4 Introduction to SAE Teams</w:t>
      </w:r>
    </w:p>
    <w:p w14:paraId="3498ED9C" w14:textId="77777777" w:rsidR="006B7270" w:rsidRPr="006B7270" w:rsidRDefault="006B7270" w:rsidP="003248CB">
      <w:pPr>
        <w:rPr>
          <w:color w:val="auto"/>
          <w:lang w:val="en-US"/>
        </w:rPr>
      </w:pPr>
      <w:r w:rsidRPr="006B7270">
        <w:rPr>
          <w:color w:val="auto"/>
          <w:lang w:val="en-US"/>
        </w:rPr>
        <w:t>Date: 9th September 2025</w:t>
      </w:r>
      <w:r w:rsidRPr="006B7270">
        <w:rPr>
          <w:color w:val="auto"/>
          <w:lang w:val="en-US"/>
        </w:rPr>
        <w:br/>
        <w:t xml:space="preserve">Teams including Ethan Racing Electric, </w:t>
      </w:r>
      <w:proofErr w:type="spellStart"/>
      <w:r w:rsidRPr="006B7270">
        <w:rPr>
          <w:color w:val="auto"/>
          <w:lang w:val="en-US"/>
        </w:rPr>
        <w:t>Solecthon</w:t>
      </w:r>
      <w:proofErr w:type="spellEnd"/>
      <w:r w:rsidRPr="006B7270">
        <w:rPr>
          <w:color w:val="auto"/>
          <w:lang w:val="en-US"/>
        </w:rPr>
        <w:t xml:space="preserve">, Centurions, </w:t>
      </w:r>
      <w:proofErr w:type="spellStart"/>
      <w:r w:rsidRPr="006B7270">
        <w:rPr>
          <w:color w:val="auto"/>
          <w:lang w:val="en-US"/>
        </w:rPr>
        <w:t>Airnova</w:t>
      </w:r>
      <w:proofErr w:type="spellEnd"/>
      <w:r w:rsidRPr="006B7270">
        <w:rPr>
          <w:color w:val="auto"/>
          <w:lang w:val="en-US"/>
        </w:rPr>
        <w:t xml:space="preserve">, and </w:t>
      </w:r>
      <w:proofErr w:type="spellStart"/>
      <w:r w:rsidRPr="006B7270">
        <w:rPr>
          <w:color w:val="auto"/>
          <w:lang w:val="en-US"/>
        </w:rPr>
        <w:t>Emechto</w:t>
      </w:r>
      <w:proofErr w:type="spellEnd"/>
      <w:r w:rsidRPr="006B7270">
        <w:rPr>
          <w:color w:val="auto"/>
          <w:lang w:val="en-US"/>
        </w:rPr>
        <w:t xml:space="preserve"> introduced their projects, achievements, and learning opportunities.</w:t>
      </w:r>
    </w:p>
    <w:p w14:paraId="69E0572E" w14:textId="77777777" w:rsidR="006B7270" w:rsidRPr="006B7270" w:rsidRDefault="006B7270" w:rsidP="006B7270">
      <w:pPr>
        <w:jc w:val="both"/>
        <w:rPr>
          <w:b/>
          <w:bCs/>
          <w:color w:val="auto"/>
          <w:sz w:val="28"/>
          <w:szCs w:val="28"/>
          <w:lang w:val="en-US"/>
        </w:rPr>
      </w:pPr>
      <w:r w:rsidRPr="006B7270">
        <w:rPr>
          <w:b/>
          <w:bCs/>
          <w:color w:val="auto"/>
          <w:sz w:val="28"/>
          <w:szCs w:val="28"/>
          <w:lang w:val="en-US"/>
        </w:rPr>
        <w:t>6.5 Introduction to Centers of Excellence</w:t>
      </w:r>
    </w:p>
    <w:p w14:paraId="5E7D73EC" w14:textId="17100293" w:rsidR="006B7270" w:rsidRPr="006B7270" w:rsidRDefault="006B7270" w:rsidP="003248CB">
      <w:pPr>
        <w:rPr>
          <w:color w:val="auto"/>
          <w:lang w:val="en-US"/>
        </w:rPr>
      </w:pPr>
      <w:r w:rsidRPr="006B7270">
        <w:rPr>
          <w:color w:val="auto"/>
          <w:lang w:val="en-US"/>
        </w:rPr>
        <w:t>Date: 10th – 12th September 2025</w:t>
      </w:r>
      <w:r w:rsidRPr="006B7270">
        <w:rPr>
          <w:color w:val="auto"/>
          <w:lang w:val="en-US"/>
        </w:rPr>
        <w:br/>
        <w:t>Students were introduced to Siemens C</w:t>
      </w:r>
      <w:r w:rsidR="002B3B16">
        <w:rPr>
          <w:color w:val="auto"/>
          <w:lang w:val="en-US"/>
        </w:rPr>
        <w:t>O</w:t>
      </w:r>
      <w:r w:rsidRPr="006B7270">
        <w:rPr>
          <w:color w:val="auto"/>
          <w:lang w:val="en-US"/>
        </w:rPr>
        <w:t>E, Texas Instruments Lab, and e-Yantra Robotics Lab, highlighting industry-oriented learning and skill development.</w:t>
      </w:r>
    </w:p>
    <w:p w14:paraId="0DD51A60" w14:textId="77777777" w:rsidR="006B7270" w:rsidRPr="006B7270" w:rsidRDefault="006B7270" w:rsidP="006B7270">
      <w:pPr>
        <w:jc w:val="both"/>
        <w:rPr>
          <w:b/>
          <w:bCs/>
          <w:color w:val="auto"/>
          <w:sz w:val="28"/>
          <w:szCs w:val="28"/>
          <w:lang w:val="en-US"/>
        </w:rPr>
      </w:pPr>
      <w:r w:rsidRPr="006B7270">
        <w:rPr>
          <w:b/>
          <w:bCs/>
          <w:color w:val="auto"/>
          <w:sz w:val="28"/>
          <w:szCs w:val="28"/>
          <w:lang w:val="en-US"/>
        </w:rPr>
        <w:lastRenderedPageBreak/>
        <w:t>6.6 Introduction to NSS Committee</w:t>
      </w:r>
    </w:p>
    <w:p w14:paraId="43618F18" w14:textId="77777777" w:rsidR="006B7270" w:rsidRPr="006B7270" w:rsidRDefault="006B7270" w:rsidP="003248CB">
      <w:pPr>
        <w:rPr>
          <w:b/>
          <w:color w:val="auto"/>
          <w:sz w:val="28"/>
          <w:szCs w:val="28"/>
          <w:lang w:val="en-US"/>
        </w:rPr>
      </w:pPr>
      <w:r w:rsidRPr="006B7270">
        <w:rPr>
          <w:color w:val="auto"/>
          <w:lang w:val="en-US"/>
        </w:rPr>
        <w:t>Date: 1st October 2025</w:t>
      </w:r>
      <w:r w:rsidRPr="006B7270">
        <w:rPr>
          <w:color w:val="auto"/>
          <w:lang w:val="en-US"/>
        </w:rPr>
        <w:br/>
        <w:t>The NSS unit introduced students to community service, social responsibility, and leadership opportunities through interactive discussions and senior experiences</w:t>
      </w:r>
      <w:r w:rsidRPr="006B7270">
        <w:rPr>
          <w:b/>
          <w:color w:val="auto"/>
          <w:sz w:val="28"/>
          <w:szCs w:val="28"/>
          <w:lang w:val="en-US"/>
        </w:rPr>
        <w:t>.</w:t>
      </w:r>
    </w:p>
    <w:p w14:paraId="10BB6ABB" w14:textId="77777777" w:rsidR="006B7270" w:rsidRPr="006B7270" w:rsidRDefault="00000000" w:rsidP="006B7270">
      <w:pPr>
        <w:jc w:val="both"/>
        <w:rPr>
          <w:b/>
          <w:color w:val="auto"/>
          <w:sz w:val="28"/>
          <w:szCs w:val="28"/>
          <w:lang w:val="en-US"/>
        </w:rPr>
      </w:pPr>
      <w:r>
        <w:rPr>
          <w:b/>
          <w:color w:val="auto"/>
          <w:sz w:val="28"/>
          <w:szCs w:val="28"/>
          <w:lang w:val="en-US"/>
        </w:rPr>
        <w:pict w14:anchorId="18E00CE2">
          <v:rect id="_x0000_i1033" style="width:0;height:1.5pt" o:hralign="center" o:hrstd="t" o:hr="t" fillcolor="#a0a0a0" stroked="f"/>
        </w:pict>
      </w:r>
    </w:p>
    <w:p w14:paraId="00FA47B4" w14:textId="77777777" w:rsidR="006B7270" w:rsidRPr="006B7270" w:rsidRDefault="006B7270" w:rsidP="006B7270">
      <w:pPr>
        <w:jc w:val="both"/>
        <w:rPr>
          <w:b/>
          <w:bCs/>
          <w:color w:val="auto"/>
          <w:sz w:val="28"/>
          <w:szCs w:val="28"/>
          <w:lang w:val="en-US"/>
        </w:rPr>
      </w:pPr>
      <w:r w:rsidRPr="006B7270">
        <w:rPr>
          <w:b/>
          <w:bCs/>
          <w:color w:val="auto"/>
          <w:sz w:val="28"/>
          <w:szCs w:val="28"/>
          <w:lang w:val="en-US"/>
        </w:rPr>
        <w:t>7. STUDENT FEEDBACK (SUMMARY)</w:t>
      </w:r>
    </w:p>
    <w:p w14:paraId="1C9D679C" w14:textId="77777777" w:rsidR="006B7270" w:rsidRPr="006B7270" w:rsidRDefault="006B7270" w:rsidP="006B7270">
      <w:pPr>
        <w:jc w:val="both"/>
        <w:rPr>
          <w:bCs/>
          <w:color w:val="auto"/>
          <w:lang w:val="en-US"/>
        </w:rPr>
      </w:pPr>
      <w:r w:rsidRPr="006B7270">
        <w:rPr>
          <w:bCs/>
          <w:color w:val="auto"/>
          <w:lang w:val="en-US"/>
        </w:rPr>
        <w:t>Overall feedback across all sessions reflected high satisfaction, clarity, engagement, and motivation, with average ratings above 4.0 out of 5.</w:t>
      </w:r>
    </w:p>
    <w:p w14:paraId="5D9C8D62" w14:textId="77777777" w:rsidR="006B7270" w:rsidRPr="006B7270" w:rsidRDefault="00000000" w:rsidP="006B7270">
      <w:pPr>
        <w:jc w:val="both"/>
        <w:rPr>
          <w:b/>
          <w:color w:val="auto"/>
          <w:sz w:val="28"/>
          <w:szCs w:val="28"/>
          <w:lang w:val="en-US"/>
        </w:rPr>
      </w:pPr>
      <w:r>
        <w:rPr>
          <w:b/>
          <w:color w:val="auto"/>
          <w:sz w:val="28"/>
          <w:szCs w:val="28"/>
          <w:lang w:val="en-US"/>
        </w:rPr>
        <w:pict w14:anchorId="665AEE8D">
          <v:rect id="_x0000_i1034" style="width:0;height:1.5pt" o:hralign="center" o:hrstd="t" o:hr="t" fillcolor="#a0a0a0" stroked="f"/>
        </w:pict>
      </w:r>
    </w:p>
    <w:p w14:paraId="59E8D968" w14:textId="77777777" w:rsidR="006B7270" w:rsidRPr="006B7270" w:rsidRDefault="006B7270" w:rsidP="006B7270">
      <w:pPr>
        <w:jc w:val="both"/>
        <w:rPr>
          <w:b/>
          <w:bCs/>
          <w:color w:val="auto"/>
          <w:sz w:val="28"/>
          <w:szCs w:val="28"/>
          <w:lang w:val="en-US"/>
        </w:rPr>
      </w:pPr>
      <w:r w:rsidRPr="006B7270">
        <w:rPr>
          <w:b/>
          <w:bCs/>
          <w:color w:val="auto"/>
          <w:sz w:val="28"/>
          <w:szCs w:val="28"/>
          <w:lang w:val="en-US"/>
        </w:rPr>
        <w:t>8. OUTCOMES OF THE PROGRAMME</w:t>
      </w:r>
    </w:p>
    <w:p w14:paraId="54E9430C" w14:textId="77777777" w:rsidR="006B7270" w:rsidRPr="006B7270" w:rsidRDefault="006B7270" w:rsidP="003248CB">
      <w:pPr>
        <w:numPr>
          <w:ilvl w:val="0"/>
          <w:numId w:val="26"/>
        </w:numPr>
        <w:spacing w:after="0" w:line="240" w:lineRule="auto"/>
        <w:jc w:val="both"/>
        <w:rPr>
          <w:bCs/>
          <w:color w:val="auto"/>
          <w:lang w:val="en-US"/>
        </w:rPr>
      </w:pPr>
      <w:r w:rsidRPr="006B7270">
        <w:rPr>
          <w:bCs/>
          <w:color w:val="auto"/>
          <w:lang w:val="en-US"/>
        </w:rPr>
        <w:t>Smooth academic and social transition of students.</w:t>
      </w:r>
    </w:p>
    <w:p w14:paraId="13BDFC27" w14:textId="77777777" w:rsidR="006B7270" w:rsidRPr="006B7270" w:rsidRDefault="006B7270" w:rsidP="003248CB">
      <w:pPr>
        <w:numPr>
          <w:ilvl w:val="0"/>
          <w:numId w:val="26"/>
        </w:numPr>
        <w:spacing w:after="0" w:line="240" w:lineRule="auto"/>
        <w:jc w:val="both"/>
        <w:rPr>
          <w:bCs/>
          <w:color w:val="auto"/>
          <w:lang w:val="en-US"/>
        </w:rPr>
      </w:pPr>
      <w:r w:rsidRPr="006B7270">
        <w:rPr>
          <w:bCs/>
          <w:color w:val="auto"/>
          <w:lang w:val="en-US"/>
        </w:rPr>
        <w:t>Enhanced awareness of academic structure and institutional culture.</w:t>
      </w:r>
    </w:p>
    <w:p w14:paraId="7A7F2102" w14:textId="77777777" w:rsidR="006B7270" w:rsidRPr="006B7270" w:rsidRDefault="006B7270" w:rsidP="003248CB">
      <w:pPr>
        <w:numPr>
          <w:ilvl w:val="0"/>
          <w:numId w:val="26"/>
        </w:numPr>
        <w:spacing w:after="0" w:line="240" w:lineRule="auto"/>
        <w:jc w:val="both"/>
        <w:rPr>
          <w:bCs/>
          <w:color w:val="auto"/>
          <w:lang w:val="en-US"/>
        </w:rPr>
      </w:pPr>
      <w:r w:rsidRPr="006B7270">
        <w:rPr>
          <w:bCs/>
          <w:color w:val="auto"/>
          <w:lang w:val="en-US"/>
        </w:rPr>
        <w:t>Improved confidence, motivation, and sense of belonging.</w:t>
      </w:r>
    </w:p>
    <w:p w14:paraId="7A223672" w14:textId="77777777" w:rsidR="006B7270" w:rsidRPr="006B7270" w:rsidRDefault="006B7270" w:rsidP="003248CB">
      <w:pPr>
        <w:numPr>
          <w:ilvl w:val="0"/>
          <w:numId w:val="26"/>
        </w:numPr>
        <w:spacing w:after="0" w:line="240" w:lineRule="auto"/>
        <w:jc w:val="both"/>
        <w:rPr>
          <w:bCs/>
          <w:color w:val="auto"/>
          <w:lang w:val="en-US"/>
        </w:rPr>
      </w:pPr>
      <w:r w:rsidRPr="006B7270">
        <w:rPr>
          <w:bCs/>
          <w:color w:val="auto"/>
          <w:lang w:val="en-US"/>
        </w:rPr>
        <w:t>Early interaction between students and faculty mentors.</w:t>
      </w:r>
    </w:p>
    <w:p w14:paraId="0D8FA2D6" w14:textId="77777777" w:rsidR="006B7270" w:rsidRPr="006B7270" w:rsidRDefault="006B7270" w:rsidP="003248CB">
      <w:pPr>
        <w:numPr>
          <w:ilvl w:val="0"/>
          <w:numId w:val="26"/>
        </w:numPr>
        <w:spacing w:after="0" w:line="240" w:lineRule="auto"/>
        <w:jc w:val="both"/>
        <w:rPr>
          <w:bCs/>
          <w:color w:val="auto"/>
          <w:lang w:val="en-US"/>
        </w:rPr>
      </w:pPr>
      <w:r w:rsidRPr="006B7270">
        <w:rPr>
          <w:bCs/>
          <w:color w:val="auto"/>
          <w:lang w:val="en-US"/>
        </w:rPr>
        <w:t>Encouragement towards extracurricular, technical, and social activities.</w:t>
      </w:r>
    </w:p>
    <w:p w14:paraId="5A66A31D" w14:textId="77777777" w:rsidR="006B7270" w:rsidRPr="006B7270" w:rsidRDefault="00000000" w:rsidP="006B7270">
      <w:pPr>
        <w:jc w:val="both"/>
        <w:rPr>
          <w:b/>
          <w:color w:val="auto"/>
          <w:sz w:val="28"/>
          <w:szCs w:val="28"/>
          <w:lang w:val="en-US"/>
        </w:rPr>
      </w:pPr>
      <w:r>
        <w:rPr>
          <w:b/>
          <w:color w:val="auto"/>
          <w:sz w:val="28"/>
          <w:szCs w:val="28"/>
          <w:lang w:val="en-US"/>
        </w:rPr>
        <w:pict w14:anchorId="497E76C2">
          <v:rect id="_x0000_i1035" style="width:0;height:1.5pt" o:hralign="center" o:hrstd="t" o:hr="t" fillcolor="#a0a0a0" stroked="f"/>
        </w:pict>
      </w:r>
    </w:p>
    <w:p w14:paraId="2E8C724B" w14:textId="77777777" w:rsidR="006B7270" w:rsidRPr="006B7270" w:rsidRDefault="006B7270" w:rsidP="006B7270">
      <w:pPr>
        <w:jc w:val="both"/>
        <w:rPr>
          <w:b/>
          <w:bCs/>
          <w:color w:val="auto"/>
          <w:sz w:val="28"/>
          <w:szCs w:val="28"/>
          <w:lang w:val="en-US"/>
        </w:rPr>
      </w:pPr>
      <w:r w:rsidRPr="006B7270">
        <w:rPr>
          <w:b/>
          <w:bCs/>
          <w:color w:val="auto"/>
          <w:sz w:val="28"/>
          <w:szCs w:val="28"/>
          <w:lang w:val="en-US"/>
        </w:rPr>
        <w:t>9. PHOTOGRAPHS</w:t>
      </w:r>
    </w:p>
    <w:p w14:paraId="414C8EAA" w14:textId="16EFB577" w:rsidR="003248CB" w:rsidRDefault="002B3B16" w:rsidP="009019E5">
      <w:pPr>
        <w:spacing w:after="0" w:line="240" w:lineRule="auto"/>
        <w:jc w:val="both"/>
        <w:rPr>
          <w:bCs/>
          <w:color w:val="auto"/>
          <w:lang w:val="en-US"/>
        </w:rPr>
      </w:pPr>
      <w:r w:rsidRPr="006B7270">
        <w:rPr>
          <w:bCs/>
          <w:color w:val="auto"/>
          <w:lang w:val="en-US"/>
        </w:rPr>
        <w:t>(Orientation</w:t>
      </w:r>
      <w:r w:rsidR="006B7270" w:rsidRPr="006B7270">
        <w:rPr>
          <w:bCs/>
          <w:color w:val="auto"/>
          <w:lang w:val="en-US"/>
        </w:rPr>
        <w:t xml:space="preserve"> </w:t>
      </w:r>
      <w:proofErr w:type="spellStart"/>
      <w:r w:rsidR="006B7270" w:rsidRPr="006B7270">
        <w:rPr>
          <w:bCs/>
          <w:color w:val="auto"/>
          <w:lang w:val="en-US"/>
        </w:rPr>
        <w:t>Programme</w:t>
      </w:r>
      <w:proofErr w:type="spellEnd"/>
      <w:r w:rsidR="00CF60B2">
        <w:rPr>
          <w:bCs/>
          <w:color w:val="auto"/>
          <w:lang w:val="en-US"/>
        </w:rPr>
        <w:t xml:space="preserve"> (Fig 1.1</w:t>
      </w:r>
      <w:r w:rsidR="008D7F9F">
        <w:rPr>
          <w:bCs/>
          <w:color w:val="auto"/>
          <w:lang w:val="en-US"/>
        </w:rPr>
        <w:t xml:space="preserve"> - </w:t>
      </w:r>
      <w:r w:rsidR="00CF60B2">
        <w:rPr>
          <w:bCs/>
          <w:color w:val="auto"/>
          <w:lang w:val="en-US"/>
        </w:rPr>
        <w:t>Fig.1.9)</w:t>
      </w:r>
      <w:r w:rsidR="006B7270" w:rsidRPr="006B7270">
        <w:rPr>
          <w:bCs/>
          <w:color w:val="auto"/>
          <w:lang w:val="en-US"/>
        </w:rPr>
        <w:t xml:space="preserve">, Committee Introductions, Institute Visit, and Induction </w:t>
      </w:r>
      <w:proofErr w:type="gramStart"/>
      <w:r w:rsidR="006B7270" w:rsidRPr="006B7270">
        <w:rPr>
          <w:bCs/>
          <w:color w:val="auto"/>
          <w:lang w:val="en-US"/>
        </w:rPr>
        <w:t>Activities</w:t>
      </w:r>
      <w:r w:rsidR="008D7F9F">
        <w:rPr>
          <w:bCs/>
          <w:color w:val="auto"/>
          <w:lang w:val="en-US"/>
        </w:rPr>
        <w:t>(</w:t>
      </w:r>
      <w:proofErr w:type="gramEnd"/>
      <w:r w:rsidR="008D7F9F">
        <w:rPr>
          <w:bCs/>
          <w:color w:val="auto"/>
          <w:lang w:val="en-US"/>
        </w:rPr>
        <w:t>Fig 2.1 – Fig 3.9</w:t>
      </w:r>
      <w:r w:rsidR="006B7270" w:rsidRPr="006B7270">
        <w:rPr>
          <w:bCs/>
          <w:color w:val="auto"/>
          <w:lang w:val="en-US"/>
        </w:rPr>
        <w:t>)</w:t>
      </w:r>
    </w:p>
    <w:p w14:paraId="76B4887B" w14:textId="77777777" w:rsidR="00CF60B2" w:rsidRPr="009019E5" w:rsidRDefault="00CF60B2" w:rsidP="009019E5">
      <w:pPr>
        <w:spacing w:after="0" w:line="240" w:lineRule="auto"/>
        <w:jc w:val="both"/>
        <w:rPr>
          <w:bCs/>
          <w:color w:val="auto"/>
          <w:lang w:val="en-US"/>
        </w:rPr>
      </w:pPr>
    </w:p>
    <w:tbl>
      <w:tblPr>
        <w:tblStyle w:val="TableGrid"/>
        <w:tblW w:w="9960" w:type="dxa"/>
        <w:tblLook w:val="04A0" w:firstRow="1" w:lastRow="0" w:firstColumn="1" w:lastColumn="0" w:noHBand="0" w:noVBand="1"/>
      </w:tblPr>
      <w:tblGrid>
        <w:gridCol w:w="5355"/>
        <w:gridCol w:w="4605"/>
      </w:tblGrid>
      <w:tr w:rsidR="009019E5" w14:paraId="6806CFA5" w14:textId="77777777" w:rsidTr="002B3B16">
        <w:trPr>
          <w:trHeight w:val="3764"/>
        </w:trPr>
        <w:tc>
          <w:tcPr>
            <w:tcW w:w="5389" w:type="dxa"/>
          </w:tcPr>
          <w:p w14:paraId="0719AE47" w14:textId="77777777" w:rsidR="009019E5" w:rsidRPr="008D7F9F" w:rsidRDefault="009019E5" w:rsidP="008D7F9F">
            <w:pPr>
              <w:jc w:val="center"/>
              <w:rPr>
                <w:b/>
                <w:i/>
                <w:iCs/>
                <w:noProof/>
                <w:color w:val="auto"/>
                <w:szCs w:val="20"/>
              </w:rPr>
            </w:pPr>
            <w:r w:rsidRPr="008D7F9F">
              <w:rPr>
                <w:b/>
                <w:i/>
                <w:iCs/>
                <w:noProof/>
                <w:color w:val="auto"/>
                <w:szCs w:val="20"/>
              </w:rPr>
              <w:drawing>
                <wp:inline distT="0" distB="0" distL="0" distR="0" wp14:anchorId="477D8529" wp14:editId="2D58C522">
                  <wp:extent cx="3212867" cy="2020957"/>
                  <wp:effectExtent l="0" t="0" r="6985" b="0"/>
                  <wp:docPr id="97405708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4193" cy="2072113"/>
                          </a:xfrm>
                          <a:prstGeom prst="rect">
                            <a:avLst/>
                          </a:prstGeom>
                          <a:noFill/>
                          <a:ln>
                            <a:noFill/>
                          </a:ln>
                        </pic:spPr>
                      </pic:pic>
                    </a:graphicData>
                  </a:graphic>
                </wp:inline>
              </w:drawing>
            </w:r>
          </w:p>
          <w:p w14:paraId="326C92C4" w14:textId="0078EFA8" w:rsidR="009019E5" w:rsidRPr="008D7F9F" w:rsidRDefault="009019E5" w:rsidP="008D7F9F">
            <w:pPr>
              <w:shd w:val="clear" w:color="auto" w:fill="FFFFFF"/>
              <w:jc w:val="center"/>
              <w:rPr>
                <w:bCs/>
                <w:i/>
                <w:iCs/>
                <w:color w:val="auto"/>
                <w:szCs w:val="20"/>
              </w:rPr>
            </w:pPr>
            <w:r w:rsidRPr="008D7F9F">
              <w:rPr>
                <w:bCs/>
                <w:i/>
                <w:iCs/>
                <w:color w:val="auto"/>
                <w:szCs w:val="20"/>
              </w:rPr>
              <w:t>Fig 1.1 Students Parents engaged in Orientation Programme</w:t>
            </w:r>
          </w:p>
        </w:tc>
        <w:tc>
          <w:tcPr>
            <w:tcW w:w="4571" w:type="dxa"/>
          </w:tcPr>
          <w:p w14:paraId="2E51DDCC" w14:textId="77777777" w:rsidR="009019E5" w:rsidRPr="008D7F9F" w:rsidRDefault="009019E5" w:rsidP="008D7F9F">
            <w:pPr>
              <w:jc w:val="center"/>
              <w:rPr>
                <w:i/>
                <w:iCs/>
                <w:szCs w:val="20"/>
                <w:lang w:val="en-US"/>
              </w:rPr>
            </w:pPr>
            <w:r w:rsidRPr="008D7F9F">
              <w:rPr>
                <w:b/>
                <w:i/>
                <w:iCs/>
                <w:noProof/>
                <w:color w:val="auto"/>
                <w:szCs w:val="20"/>
              </w:rPr>
              <w:drawing>
                <wp:inline distT="0" distB="0" distL="0" distR="0" wp14:anchorId="37AC8151" wp14:editId="617A5697">
                  <wp:extent cx="2787015" cy="1987826"/>
                  <wp:effectExtent l="0" t="0" r="0" b="0"/>
                  <wp:docPr id="40977718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853104" cy="2034964"/>
                          </a:xfrm>
                          <a:prstGeom prst="rect">
                            <a:avLst/>
                          </a:prstGeom>
                          <a:noFill/>
                          <a:ln>
                            <a:noFill/>
                          </a:ln>
                        </pic:spPr>
                      </pic:pic>
                    </a:graphicData>
                  </a:graphic>
                </wp:inline>
              </w:drawing>
            </w:r>
          </w:p>
          <w:p w14:paraId="0A472FF0" w14:textId="457D7D3F" w:rsidR="009019E5" w:rsidRPr="008D7F9F" w:rsidRDefault="009019E5" w:rsidP="008D7F9F">
            <w:pPr>
              <w:shd w:val="clear" w:color="auto" w:fill="FFFFFF"/>
              <w:jc w:val="center"/>
              <w:rPr>
                <w:i/>
                <w:iCs/>
                <w:color w:val="auto"/>
                <w:szCs w:val="20"/>
              </w:rPr>
            </w:pPr>
            <w:r w:rsidRPr="008D7F9F">
              <w:rPr>
                <w:i/>
                <w:iCs/>
                <w:color w:val="auto"/>
                <w:szCs w:val="20"/>
              </w:rPr>
              <w:t xml:space="preserve">Fig 1.2 </w:t>
            </w:r>
            <w:proofErr w:type="gramStart"/>
            <w:r w:rsidRPr="008D7F9F">
              <w:rPr>
                <w:i/>
                <w:iCs/>
                <w:color w:val="auto"/>
                <w:szCs w:val="20"/>
              </w:rPr>
              <w:t>a)  Felicitation</w:t>
            </w:r>
            <w:proofErr w:type="gramEnd"/>
            <w:r w:rsidRPr="008D7F9F">
              <w:rPr>
                <w:i/>
                <w:iCs/>
                <w:color w:val="auto"/>
                <w:szCs w:val="20"/>
              </w:rPr>
              <w:t xml:space="preserve"> Dignitaries on Dias by Principal Sir</w:t>
            </w:r>
          </w:p>
        </w:tc>
      </w:tr>
    </w:tbl>
    <w:p w14:paraId="1D2F9A96" w14:textId="2390032B" w:rsidR="004E0870" w:rsidRPr="006B7270" w:rsidRDefault="004E0870" w:rsidP="009019E5">
      <w:pPr>
        <w:tabs>
          <w:tab w:val="left" w:pos="2009"/>
        </w:tabs>
        <w:rPr>
          <w:b/>
          <w:color w:val="auto"/>
          <w:sz w:val="28"/>
          <w:szCs w:val="28"/>
        </w:rPr>
      </w:pPr>
    </w:p>
    <w:tbl>
      <w:tblPr>
        <w:tblStyle w:val="TableGrid"/>
        <w:tblW w:w="9895" w:type="dxa"/>
        <w:tblLook w:val="04A0" w:firstRow="1" w:lastRow="0" w:firstColumn="1" w:lastColumn="0" w:noHBand="0" w:noVBand="1"/>
      </w:tblPr>
      <w:tblGrid>
        <w:gridCol w:w="5376"/>
        <w:gridCol w:w="4519"/>
      </w:tblGrid>
      <w:tr w:rsidR="009019E5" w14:paraId="445F24B2" w14:textId="77777777" w:rsidTr="00FA5C93">
        <w:trPr>
          <w:trHeight w:val="5120"/>
        </w:trPr>
        <w:tc>
          <w:tcPr>
            <w:tcW w:w="5305" w:type="dxa"/>
          </w:tcPr>
          <w:p w14:paraId="32B5605C" w14:textId="77777777" w:rsidR="009019E5" w:rsidRDefault="009019E5" w:rsidP="006B7270">
            <w:pPr>
              <w:jc w:val="both"/>
              <w:rPr>
                <w:color w:val="auto"/>
              </w:rPr>
            </w:pPr>
            <w:r w:rsidRPr="006B7270">
              <w:rPr>
                <w:b/>
                <w:noProof/>
                <w:color w:val="auto"/>
                <w:sz w:val="28"/>
                <w:szCs w:val="28"/>
              </w:rPr>
              <w:drawing>
                <wp:inline distT="0" distB="0" distL="0" distR="0" wp14:anchorId="275D4A27" wp14:editId="7928C0D9">
                  <wp:extent cx="3156155" cy="3119120"/>
                  <wp:effectExtent l="0" t="0" r="6350" b="5080"/>
                  <wp:docPr id="71635697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2263" cy="3135039"/>
                          </a:xfrm>
                          <a:prstGeom prst="rect">
                            <a:avLst/>
                          </a:prstGeom>
                          <a:noFill/>
                          <a:ln>
                            <a:noFill/>
                          </a:ln>
                        </pic:spPr>
                      </pic:pic>
                    </a:graphicData>
                  </a:graphic>
                </wp:inline>
              </w:drawing>
            </w:r>
          </w:p>
          <w:p w14:paraId="3FA619DE" w14:textId="77777777" w:rsidR="009019E5" w:rsidRDefault="009019E5" w:rsidP="006B7270">
            <w:pPr>
              <w:jc w:val="both"/>
              <w:rPr>
                <w:color w:val="auto"/>
              </w:rPr>
            </w:pPr>
          </w:p>
          <w:p w14:paraId="5640066E" w14:textId="43A04BC5" w:rsidR="009019E5" w:rsidRPr="008D7F9F" w:rsidRDefault="009019E5" w:rsidP="009019E5">
            <w:pPr>
              <w:shd w:val="clear" w:color="auto" w:fill="FFFFFF"/>
              <w:jc w:val="center"/>
              <w:rPr>
                <w:i/>
                <w:iCs/>
                <w:color w:val="auto"/>
                <w:szCs w:val="20"/>
              </w:rPr>
            </w:pPr>
            <w:r w:rsidRPr="008D7F9F">
              <w:rPr>
                <w:i/>
                <w:iCs/>
                <w:color w:val="auto"/>
                <w:szCs w:val="20"/>
              </w:rPr>
              <w:t>Fig 1.2 b) Felicitation Dignitaries on Dias by Principal Sir</w:t>
            </w:r>
          </w:p>
          <w:p w14:paraId="5F671ADE" w14:textId="5B03443A" w:rsidR="009019E5" w:rsidRDefault="009019E5" w:rsidP="006B7270">
            <w:pPr>
              <w:jc w:val="both"/>
              <w:rPr>
                <w:color w:val="auto"/>
              </w:rPr>
            </w:pPr>
          </w:p>
        </w:tc>
        <w:tc>
          <w:tcPr>
            <w:tcW w:w="4590" w:type="dxa"/>
          </w:tcPr>
          <w:p w14:paraId="12616909" w14:textId="77777777" w:rsidR="009019E5" w:rsidRDefault="009019E5" w:rsidP="006B7270">
            <w:pPr>
              <w:jc w:val="both"/>
              <w:rPr>
                <w:color w:val="auto"/>
              </w:rPr>
            </w:pPr>
            <w:r w:rsidRPr="006B7270">
              <w:rPr>
                <w:b/>
                <w:noProof/>
                <w:color w:val="auto"/>
                <w:sz w:val="28"/>
                <w:szCs w:val="28"/>
              </w:rPr>
              <w:drawing>
                <wp:inline distT="0" distB="0" distL="0" distR="0" wp14:anchorId="7D00D494" wp14:editId="731E0387">
                  <wp:extent cx="2692400" cy="3138362"/>
                  <wp:effectExtent l="0" t="0" r="0" b="5080"/>
                  <wp:docPr id="169497717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4431"/>
                          <a:stretch>
                            <a:fillRect/>
                          </a:stretch>
                        </pic:blipFill>
                        <pic:spPr bwMode="auto">
                          <a:xfrm>
                            <a:off x="0" y="0"/>
                            <a:ext cx="2692400" cy="3138362"/>
                          </a:xfrm>
                          <a:prstGeom prst="rect">
                            <a:avLst/>
                          </a:prstGeom>
                          <a:noFill/>
                          <a:ln>
                            <a:noFill/>
                          </a:ln>
                          <a:extLst>
                            <a:ext uri="{53640926-AAD7-44D8-BBD7-CCE9431645EC}">
                              <a14:shadowObscured xmlns:a14="http://schemas.microsoft.com/office/drawing/2010/main"/>
                            </a:ext>
                          </a:extLst>
                        </pic:spPr>
                      </pic:pic>
                    </a:graphicData>
                  </a:graphic>
                </wp:inline>
              </w:drawing>
            </w:r>
          </w:p>
          <w:p w14:paraId="58B858F8" w14:textId="77777777" w:rsidR="009019E5" w:rsidRPr="008D7F9F" w:rsidRDefault="009019E5" w:rsidP="008D7F9F">
            <w:pPr>
              <w:shd w:val="clear" w:color="auto" w:fill="FFFFFF"/>
              <w:jc w:val="center"/>
              <w:rPr>
                <w:i/>
                <w:iCs/>
                <w:color w:val="auto"/>
                <w:szCs w:val="20"/>
              </w:rPr>
            </w:pPr>
            <w:r w:rsidRPr="008D7F9F">
              <w:rPr>
                <w:i/>
                <w:iCs/>
                <w:color w:val="auto"/>
                <w:szCs w:val="20"/>
              </w:rPr>
              <w:t>Fig 1.3 Felicitation of Principal Sir from Dr. Sunayna Jadhav (FE Co-ordinator)</w:t>
            </w:r>
          </w:p>
          <w:p w14:paraId="117EB129" w14:textId="30746985" w:rsidR="009019E5" w:rsidRDefault="009019E5" w:rsidP="006B7270">
            <w:pPr>
              <w:jc w:val="both"/>
              <w:rPr>
                <w:color w:val="auto"/>
              </w:rPr>
            </w:pPr>
          </w:p>
        </w:tc>
      </w:tr>
      <w:tr w:rsidR="009019E5" w14:paraId="5E54D5D3" w14:textId="77777777" w:rsidTr="00FA5C93">
        <w:trPr>
          <w:trHeight w:val="5120"/>
        </w:trPr>
        <w:tc>
          <w:tcPr>
            <w:tcW w:w="5305" w:type="dxa"/>
          </w:tcPr>
          <w:p w14:paraId="567A1943" w14:textId="77777777" w:rsidR="009019E5" w:rsidRDefault="009019E5" w:rsidP="009019E5">
            <w:pPr>
              <w:tabs>
                <w:tab w:val="right" w:pos="5223"/>
              </w:tabs>
              <w:jc w:val="both"/>
              <w:rPr>
                <w:b/>
                <w:noProof/>
                <w:color w:val="auto"/>
                <w:sz w:val="28"/>
                <w:szCs w:val="28"/>
              </w:rPr>
            </w:pPr>
            <w:r w:rsidRPr="006B7270">
              <w:rPr>
                <w:b/>
                <w:noProof/>
                <w:color w:val="auto"/>
                <w:sz w:val="28"/>
                <w:szCs w:val="28"/>
              </w:rPr>
              <w:drawing>
                <wp:inline distT="0" distB="0" distL="0" distR="0" wp14:anchorId="53286910" wp14:editId="2F409813">
                  <wp:extent cx="3274142" cy="2632075"/>
                  <wp:effectExtent l="0" t="0" r="2540" b="0"/>
                  <wp:docPr id="37404074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2868"/>
                          <a:stretch>
                            <a:fillRect/>
                          </a:stretch>
                        </pic:blipFill>
                        <pic:spPr bwMode="auto">
                          <a:xfrm>
                            <a:off x="0" y="0"/>
                            <a:ext cx="3342832" cy="2687295"/>
                          </a:xfrm>
                          <a:prstGeom prst="rect">
                            <a:avLst/>
                          </a:prstGeom>
                          <a:noFill/>
                          <a:ln>
                            <a:noFill/>
                          </a:ln>
                          <a:extLst>
                            <a:ext uri="{53640926-AAD7-44D8-BBD7-CCE9431645EC}">
                              <a14:shadowObscured xmlns:a14="http://schemas.microsoft.com/office/drawing/2010/main"/>
                            </a:ext>
                          </a:extLst>
                        </pic:spPr>
                      </pic:pic>
                    </a:graphicData>
                  </a:graphic>
                </wp:inline>
              </w:drawing>
            </w:r>
            <w:r>
              <w:rPr>
                <w:b/>
                <w:noProof/>
                <w:color w:val="auto"/>
                <w:sz w:val="28"/>
                <w:szCs w:val="28"/>
              </w:rPr>
              <w:tab/>
            </w:r>
          </w:p>
          <w:p w14:paraId="25280D56" w14:textId="77777777" w:rsidR="009019E5" w:rsidRPr="008D7F9F" w:rsidRDefault="009019E5" w:rsidP="009019E5">
            <w:pPr>
              <w:shd w:val="clear" w:color="auto" w:fill="FFFFFF"/>
              <w:tabs>
                <w:tab w:val="left" w:pos="5940"/>
              </w:tabs>
              <w:jc w:val="center"/>
              <w:rPr>
                <w:i/>
                <w:iCs/>
                <w:color w:val="auto"/>
                <w:szCs w:val="20"/>
              </w:rPr>
            </w:pPr>
            <w:r w:rsidRPr="008D7F9F">
              <w:rPr>
                <w:i/>
                <w:iCs/>
                <w:color w:val="auto"/>
                <w:szCs w:val="20"/>
              </w:rPr>
              <w:t>Fig 1.4 Lighting Lamp for Inauguration of Function</w:t>
            </w:r>
          </w:p>
          <w:p w14:paraId="18E494D7" w14:textId="079AEAA0" w:rsidR="009019E5" w:rsidRPr="006B7270" w:rsidRDefault="009019E5" w:rsidP="009019E5">
            <w:pPr>
              <w:tabs>
                <w:tab w:val="right" w:pos="5223"/>
              </w:tabs>
              <w:jc w:val="both"/>
              <w:rPr>
                <w:b/>
                <w:noProof/>
                <w:color w:val="auto"/>
                <w:sz w:val="28"/>
                <w:szCs w:val="28"/>
              </w:rPr>
            </w:pPr>
          </w:p>
        </w:tc>
        <w:tc>
          <w:tcPr>
            <w:tcW w:w="4590" w:type="dxa"/>
          </w:tcPr>
          <w:p w14:paraId="3B21F647" w14:textId="7A2EF36F" w:rsidR="009019E5" w:rsidRPr="008D7F9F" w:rsidRDefault="009019E5" w:rsidP="008D7F9F">
            <w:pPr>
              <w:tabs>
                <w:tab w:val="right" w:pos="4240"/>
              </w:tabs>
              <w:jc w:val="center"/>
              <w:rPr>
                <w:b/>
                <w:i/>
                <w:iCs/>
                <w:noProof/>
                <w:color w:val="auto"/>
                <w:sz w:val="22"/>
                <w:szCs w:val="22"/>
              </w:rPr>
            </w:pPr>
            <w:r w:rsidRPr="008D7F9F">
              <w:rPr>
                <w:b/>
                <w:i/>
                <w:iCs/>
                <w:noProof/>
                <w:color w:val="auto"/>
                <w:sz w:val="22"/>
                <w:szCs w:val="22"/>
              </w:rPr>
              <w:drawing>
                <wp:inline distT="0" distB="0" distL="0" distR="0" wp14:anchorId="38E3A74A" wp14:editId="0167FF65">
                  <wp:extent cx="2609441" cy="2644642"/>
                  <wp:effectExtent l="0" t="0" r="635" b="3810"/>
                  <wp:docPr id="69683969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248" cy="2703229"/>
                          </a:xfrm>
                          <a:prstGeom prst="rect">
                            <a:avLst/>
                          </a:prstGeom>
                          <a:noFill/>
                          <a:ln>
                            <a:noFill/>
                          </a:ln>
                        </pic:spPr>
                      </pic:pic>
                    </a:graphicData>
                  </a:graphic>
                </wp:inline>
              </w:drawing>
            </w:r>
          </w:p>
          <w:p w14:paraId="142EB14F" w14:textId="0DBD75CC" w:rsidR="009019E5" w:rsidRPr="008D7F9F" w:rsidRDefault="00FA5C93" w:rsidP="008D7F9F">
            <w:pPr>
              <w:tabs>
                <w:tab w:val="right" w:pos="4240"/>
              </w:tabs>
              <w:jc w:val="center"/>
              <w:rPr>
                <w:b/>
                <w:i/>
                <w:iCs/>
                <w:noProof/>
                <w:color w:val="auto"/>
                <w:sz w:val="22"/>
                <w:szCs w:val="22"/>
              </w:rPr>
            </w:pPr>
            <w:r w:rsidRPr="008D7F9F">
              <w:rPr>
                <w:i/>
                <w:iCs/>
                <w:color w:val="auto"/>
                <w:sz w:val="22"/>
                <w:szCs w:val="22"/>
              </w:rPr>
              <w:t xml:space="preserve">Fig 1.5 </w:t>
            </w:r>
            <w:r w:rsidRPr="008D7F9F">
              <w:rPr>
                <w:bCs/>
                <w:i/>
                <w:iCs/>
                <w:color w:val="auto"/>
                <w:sz w:val="22"/>
                <w:szCs w:val="22"/>
              </w:rPr>
              <w:t>Dr. Sunayana Jadhav FE Coordinator explaining Rule &amp; Regulation of FE Structure</w:t>
            </w:r>
          </w:p>
        </w:tc>
      </w:tr>
    </w:tbl>
    <w:p w14:paraId="5D52ED19" w14:textId="77777777" w:rsidR="009E1EFB" w:rsidRPr="006B7270" w:rsidRDefault="009E1EFB" w:rsidP="006B7270">
      <w:pPr>
        <w:shd w:val="clear" w:color="auto" w:fill="FFFFFF"/>
        <w:spacing w:after="0"/>
        <w:jc w:val="both"/>
        <w:rPr>
          <w:color w:val="auto"/>
        </w:rPr>
      </w:pPr>
    </w:p>
    <w:tbl>
      <w:tblPr>
        <w:tblStyle w:val="TableGrid"/>
        <w:tblW w:w="9444" w:type="dxa"/>
        <w:tblLayout w:type="fixed"/>
        <w:tblLook w:val="04A0" w:firstRow="1" w:lastRow="0" w:firstColumn="1" w:lastColumn="0" w:noHBand="0" w:noVBand="1"/>
      </w:tblPr>
      <w:tblGrid>
        <w:gridCol w:w="4176"/>
        <w:gridCol w:w="5268"/>
      </w:tblGrid>
      <w:tr w:rsidR="009019E5" w14:paraId="7A108EB2" w14:textId="77777777" w:rsidTr="006B706C">
        <w:trPr>
          <w:trHeight w:val="5676"/>
        </w:trPr>
        <w:tc>
          <w:tcPr>
            <w:tcW w:w="4176" w:type="dxa"/>
          </w:tcPr>
          <w:p w14:paraId="3DDE6E4A" w14:textId="77777777" w:rsidR="009019E5" w:rsidRPr="008D7F9F" w:rsidRDefault="009019E5" w:rsidP="008D7F9F">
            <w:pPr>
              <w:jc w:val="center"/>
              <w:rPr>
                <w:bCs/>
                <w:i/>
                <w:iCs/>
                <w:color w:val="auto"/>
                <w:szCs w:val="20"/>
              </w:rPr>
            </w:pPr>
            <w:r w:rsidRPr="008D7F9F">
              <w:rPr>
                <w:b/>
                <w:i/>
                <w:iCs/>
                <w:noProof/>
                <w:color w:val="auto"/>
                <w:szCs w:val="20"/>
              </w:rPr>
              <w:lastRenderedPageBreak/>
              <w:drawing>
                <wp:inline distT="0" distB="0" distL="0" distR="0" wp14:anchorId="03B2ED34" wp14:editId="6E2DEE5B">
                  <wp:extent cx="2816860" cy="2824316"/>
                  <wp:effectExtent l="0" t="0" r="2540" b="0"/>
                  <wp:docPr id="137222893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2222" cy="2869798"/>
                          </a:xfrm>
                          <a:prstGeom prst="rect">
                            <a:avLst/>
                          </a:prstGeom>
                          <a:noFill/>
                          <a:ln>
                            <a:noFill/>
                          </a:ln>
                        </pic:spPr>
                      </pic:pic>
                    </a:graphicData>
                  </a:graphic>
                </wp:inline>
              </w:drawing>
            </w:r>
          </w:p>
          <w:p w14:paraId="01A4247E" w14:textId="27F7596C" w:rsidR="009019E5" w:rsidRPr="008D7F9F" w:rsidRDefault="009019E5" w:rsidP="008D7F9F">
            <w:pPr>
              <w:jc w:val="center"/>
              <w:rPr>
                <w:i/>
                <w:iCs/>
                <w:color w:val="auto"/>
                <w:szCs w:val="20"/>
              </w:rPr>
            </w:pPr>
            <w:r w:rsidRPr="008D7F9F">
              <w:rPr>
                <w:i/>
                <w:iCs/>
                <w:color w:val="auto"/>
                <w:szCs w:val="20"/>
              </w:rPr>
              <w:t>Fig 1.6 Motivation speech of Guest Speaker</w:t>
            </w:r>
          </w:p>
        </w:tc>
        <w:tc>
          <w:tcPr>
            <w:tcW w:w="5268" w:type="dxa"/>
          </w:tcPr>
          <w:p w14:paraId="7D2A60EA" w14:textId="77777777" w:rsidR="009019E5" w:rsidRPr="008D7F9F" w:rsidRDefault="009019E5" w:rsidP="008D7F9F">
            <w:pPr>
              <w:jc w:val="center"/>
              <w:rPr>
                <w:i/>
                <w:iCs/>
                <w:szCs w:val="20"/>
              </w:rPr>
            </w:pPr>
            <w:r w:rsidRPr="008D7F9F">
              <w:rPr>
                <w:b/>
                <w:i/>
                <w:iCs/>
                <w:noProof/>
                <w:color w:val="auto"/>
                <w:szCs w:val="20"/>
              </w:rPr>
              <w:drawing>
                <wp:inline distT="0" distB="0" distL="0" distR="0" wp14:anchorId="6833A05A" wp14:editId="1BEE69D8">
                  <wp:extent cx="2703830" cy="2792479"/>
                  <wp:effectExtent l="0" t="0" r="1270" b="8255"/>
                  <wp:docPr id="105437692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4157" cy="2875439"/>
                          </a:xfrm>
                          <a:prstGeom prst="rect">
                            <a:avLst/>
                          </a:prstGeom>
                          <a:noFill/>
                          <a:ln>
                            <a:noFill/>
                          </a:ln>
                        </pic:spPr>
                      </pic:pic>
                    </a:graphicData>
                  </a:graphic>
                </wp:inline>
              </w:drawing>
            </w:r>
          </w:p>
          <w:p w14:paraId="1118A8CE" w14:textId="6EB10B5D" w:rsidR="00B915DC" w:rsidRPr="008D7F9F" w:rsidRDefault="00B915DC" w:rsidP="008D7F9F">
            <w:pPr>
              <w:jc w:val="center"/>
              <w:rPr>
                <w:i/>
                <w:iCs/>
                <w:color w:val="auto"/>
                <w:szCs w:val="20"/>
              </w:rPr>
            </w:pPr>
            <w:r w:rsidRPr="008D7F9F">
              <w:rPr>
                <w:i/>
                <w:iCs/>
                <w:color w:val="auto"/>
                <w:szCs w:val="20"/>
              </w:rPr>
              <w:t>Fig 1.7 a) Award Given to outstanding Students</w:t>
            </w:r>
          </w:p>
        </w:tc>
      </w:tr>
      <w:tr w:rsidR="00B915DC" w14:paraId="05B04405" w14:textId="77777777" w:rsidTr="006B706C">
        <w:trPr>
          <w:trHeight w:val="5676"/>
        </w:trPr>
        <w:tc>
          <w:tcPr>
            <w:tcW w:w="4176" w:type="dxa"/>
          </w:tcPr>
          <w:p w14:paraId="3872CF01" w14:textId="77777777" w:rsidR="00B915DC" w:rsidRPr="008D7F9F" w:rsidRDefault="00B915DC" w:rsidP="008D7F9F">
            <w:pPr>
              <w:jc w:val="center"/>
              <w:rPr>
                <w:b/>
                <w:i/>
                <w:iCs/>
                <w:noProof/>
                <w:color w:val="auto"/>
                <w:szCs w:val="20"/>
              </w:rPr>
            </w:pPr>
            <w:r w:rsidRPr="008D7F9F">
              <w:rPr>
                <w:b/>
                <w:i/>
                <w:iCs/>
                <w:noProof/>
                <w:color w:val="auto"/>
                <w:szCs w:val="20"/>
              </w:rPr>
              <w:drawing>
                <wp:inline distT="0" distB="0" distL="0" distR="0" wp14:anchorId="58E3C94B" wp14:editId="689D1B51">
                  <wp:extent cx="2499852" cy="3110865"/>
                  <wp:effectExtent l="0" t="0" r="0" b="0"/>
                  <wp:docPr id="170534485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1830" cy="3200436"/>
                          </a:xfrm>
                          <a:prstGeom prst="rect">
                            <a:avLst/>
                          </a:prstGeom>
                          <a:noFill/>
                          <a:ln>
                            <a:noFill/>
                          </a:ln>
                        </pic:spPr>
                      </pic:pic>
                    </a:graphicData>
                  </a:graphic>
                </wp:inline>
              </w:drawing>
            </w:r>
          </w:p>
          <w:p w14:paraId="4300CB01" w14:textId="41D908C4" w:rsidR="00B915DC" w:rsidRPr="008D7F9F" w:rsidRDefault="00B915DC" w:rsidP="008D7F9F">
            <w:pPr>
              <w:jc w:val="center"/>
              <w:rPr>
                <w:b/>
                <w:i/>
                <w:iCs/>
                <w:noProof/>
                <w:color w:val="auto"/>
                <w:szCs w:val="20"/>
              </w:rPr>
            </w:pPr>
            <w:r w:rsidRPr="008D7F9F">
              <w:rPr>
                <w:i/>
                <w:iCs/>
                <w:color w:val="auto"/>
                <w:szCs w:val="20"/>
              </w:rPr>
              <w:t>Fig 1.7 b) Award Given to outstanding Students</w:t>
            </w:r>
          </w:p>
        </w:tc>
        <w:tc>
          <w:tcPr>
            <w:tcW w:w="5268" w:type="dxa"/>
          </w:tcPr>
          <w:p w14:paraId="7DC8DEAB" w14:textId="77777777" w:rsidR="00B915DC" w:rsidRPr="008D7F9F" w:rsidRDefault="00B915DC" w:rsidP="008D7F9F">
            <w:pPr>
              <w:tabs>
                <w:tab w:val="left" w:pos="1463"/>
              </w:tabs>
              <w:jc w:val="center"/>
              <w:rPr>
                <w:i/>
                <w:iCs/>
                <w:szCs w:val="20"/>
              </w:rPr>
            </w:pPr>
            <w:r w:rsidRPr="008D7F9F">
              <w:rPr>
                <w:b/>
                <w:i/>
                <w:iCs/>
                <w:noProof/>
                <w:color w:val="auto"/>
                <w:szCs w:val="20"/>
              </w:rPr>
              <w:drawing>
                <wp:inline distT="0" distB="0" distL="0" distR="0" wp14:anchorId="4DEA0845" wp14:editId="5635CA42">
                  <wp:extent cx="3162302" cy="3126658"/>
                  <wp:effectExtent l="0" t="0" r="9525" b="0"/>
                  <wp:docPr id="177191149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62302" cy="3126658"/>
                          </a:xfrm>
                          <a:prstGeom prst="rect">
                            <a:avLst/>
                          </a:prstGeom>
                          <a:noFill/>
                          <a:ln>
                            <a:noFill/>
                          </a:ln>
                        </pic:spPr>
                      </pic:pic>
                    </a:graphicData>
                  </a:graphic>
                </wp:inline>
              </w:drawing>
            </w:r>
          </w:p>
          <w:p w14:paraId="1078CF2A" w14:textId="43457E4C" w:rsidR="00B915DC" w:rsidRPr="008D7F9F" w:rsidRDefault="00B915DC" w:rsidP="008D7F9F">
            <w:pPr>
              <w:tabs>
                <w:tab w:val="left" w:pos="1463"/>
              </w:tabs>
              <w:jc w:val="center"/>
              <w:rPr>
                <w:i/>
                <w:iCs/>
                <w:szCs w:val="20"/>
              </w:rPr>
            </w:pPr>
            <w:r w:rsidRPr="008D7F9F">
              <w:rPr>
                <w:i/>
                <w:iCs/>
                <w:color w:val="auto"/>
                <w:szCs w:val="20"/>
              </w:rPr>
              <w:t>Fig 1.7 c) Award Given to outstanding Students</w:t>
            </w:r>
          </w:p>
        </w:tc>
      </w:tr>
    </w:tbl>
    <w:p w14:paraId="2B8F7AE7" w14:textId="3476A59F" w:rsidR="00E7570C" w:rsidRPr="006B7270" w:rsidRDefault="00E7570C" w:rsidP="00A47885">
      <w:pPr>
        <w:shd w:val="clear" w:color="auto" w:fill="FFFFFF"/>
        <w:spacing w:after="0"/>
        <w:rPr>
          <w:bCs/>
          <w:color w:val="auto"/>
          <w:sz w:val="28"/>
          <w:szCs w:val="28"/>
        </w:rPr>
      </w:pPr>
    </w:p>
    <w:p w14:paraId="60118784" w14:textId="490300C9" w:rsidR="008E19B7" w:rsidRPr="006B7270" w:rsidRDefault="008E19B7" w:rsidP="006B7270">
      <w:pPr>
        <w:jc w:val="center"/>
        <w:rPr>
          <w:color w:val="auto"/>
        </w:rPr>
      </w:pPr>
    </w:p>
    <w:tbl>
      <w:tblPr>
        <w:tblStyle w:val="TableGrid"/>
        <w:tblW w:w="9870" w:type="dxa"/>
        <w:tblLayout w:type="fixed"/>
        <w:tblLook w:val="04A0" w:firstRow="1" w:lastRow="0" w:firstColumn="1" w:lastColumn="0" w:noHBand="0" w:noVBand="1"/>
      </w:tblPr>
      <w:tblGrid>
        <w:gridCol w:w="4650"/>
        <w:gridCol w:w="5220"/>
      </w:tblGrid>
      <w:tr w:rsidR="00F010EA" w14:paraId="103004CE" w14:textId="77777777" w:rsidTr="006B706C">
        <w:trPr>
          <w:trHeight w:val="5284"/>
        </w:trPr>
        <w:tc>
          <w:tcPr>
            <w:tcW w:w="4650" w:type="dxa"/>
          </w:tcPr>
          <w:p w14:paraId="481A1E53" w14:textId="77777777" w:rsidR="00FA5C93" w:rsidRPr="008D7F9F" w:rsidRDefault="00FA5C93" w:rsidP="008D7F9F">
            <w:pPr>
              <w:jc w:val="center"/>
              <w:rPr>
                <w:i/>
                <w:iCs/>
                <w:color w:val="auto"/>
                <w:szCs w:val="20"/>
              </w:rPr>
            </w:pPr>
            <w:r w:rsidRPr="008D7F9F">
              <w:rPr>
                <w:b/>
                <w:i/>
                <w:iCs/>
                <w:noProof/>
                <w:color w:val="auto"/>
                <w:szCs w:val="20"/>
              </w:rPr>
              <w:lastRenderedPageBreak/>
              <w:drawing>
                <wp:inline distT="0" distB="0" distL="0" distR="0" wp14:anchorId="623B0618" wp14:editId="79AFD9EE">
                  <wp:extent cx="2560320" cy="2272030"/>
                  <wp:effectExtent l="0" t="0" r="0" b="0"/>
                  <wp:docPr id="191467068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6645" cy="2304265"/>
                          </a:xfrm>
                          <a:prstGeom prst="rect">
                            <a:avLst/>
                          </a:prstGeom>
                          <a:noFill/>
                          <a:ln>
                            <a:noFill/>
                          </a:ln>
                        </pic:spPr>
                      </pic:pic>
                    </a:graphicData>
                  </a:graphic>
                </wp:inline>
              </w:drawing>
            </w:r>
          </w:p>
          <w:p w14:paraId="1A316E1B" w14:textId="2D0A3BE8" w:rsidR="00FA5C93" w:rsidRPr="008D7F9F" w:rsidRDefault="00FA5C93" w:rsidP="008D7F9F">
            <w:pPr>
              <w:jc w:val="center"/>
              <w:rPr>
                <w:i/>
                <w:iCs/>
                <w:color w:val="auto"/>
                <w:szCs w:val="20"/>
              </w:rPr>
            </w:pPr>
            <w:r w:rsidRPr="008D7F9F">
              <w:rPr>
                <w:bCs/>
                <w:i/>
                <w:iCs/>
                <w:color w:val="auto"/>
                <w:szCs w:val="20"/>
              </w:rPr>
              <w:t>Fig 1.9 Ms. Chandrakishori Sonarkar, giving Vote of Thanks</w:t>
            </w:r>
          </w:p>
        </w:tc>
        <w:tc>
          <w:tcPr>
            <w:tcW w:w="5220" w:type="dxa"/>
          </w:tcPr>
          <w:p w14:paraId="0F5E469B" w14:textId="7D3ED368" w:rsidR="00FA5C93" w:rsidRPr="008D7F9F" w:rsidRDefault="00FA5C93" w:rsidP="008D7F9F">
            <w:pPr>
              <w:tabs>
                <w:tab w:val="left" w:pos="1095"/>
              </w:tabs>
              <w:rPr>
                <w:i/>
                <w:iCs/>
                <w:szCs w:val="20"/>
              </w:rPr>
            </w:pPr>
            <w:r w:rsidRPr="008D7F9F">
              <w:rPr>
                <w:i/>
                <w:iCs/>
                <w:noProof/>
                <w:color w:val="auto"/>
                <w:szCs w:val="20"/>
                <w:bdr w:val="none" w:sz="0" w:space="0" w:color="auto" w:frame="1"/>
              </w:rPr>
              <w:drawing>
                <wp:inline distT="0" distB="0" distL="0" distR="0" wp14:anchorId="1902EAC0" wp14:editId="2FCC9325">
                  <wp:extent cx="2811553" cy="2334260"/>
                  <wp:effectExtent l="0" t="0" r="8255" b="8890"/>
                  <wp:docPr id="6757363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1553" cy="2334260"/>
                          </a:xfrm>
                          <a:prstGeom prst="rect">
                            <a:avLst/>
                          </a:prstGeom>
                          <a:noFill/>
                          <a:ln>
                            <a:noFill/>
                          </a:ln>
                        </pic:spPr>
                      </pic:pic>
                    </a:graphicData>
                  </a:graphic>
                </wp:inline>
              </w:drawing>
            </w:r>
          </w:p>
          <w:p w14:paraId="7559C6E4" w14:textId="6E414705" w:rsidR="00FA5C93" w:rsidRPr="008D7F9F" w:rsidRDefault="00FA5C93" w:rsidP="008D7F9F">
            <w:pPr>
              <w:rPr>
                <w:i/>
                <w:iCs/>
                <w:color w:val="auto"/>
                <w:szCs w:val="20"/>
              </w:rPr>
            </w:pPr>
            <w:r w:rsidRPr="008D7F9F">
              <w:rPr>
                <w:i/>
                <w:iCs/>
                <w:color w:val="auto"/>
                <w:szCs w:val="20"/>
              </w:rPr>
              <w:t xml:space="preserve">Fig 2.1 </w:t>
            </w:r>
            <w:r w:rsidRPr="008D7F9F">
              <w:rPr>
                <w:bCs/>
                <w:i/>
                <w:iCs/>
                <w:color w:val="auto"/>
                <w:szCs w:val="20"/>
              </w:rPr>
              <w:t>Dr. Sunayana Jadhav FE Coordinator address schedule of 1</w:t>
            </w:r>
            <w:r w:rsidRPr="008D7F9F">
              <w:rPr>
                <w:bCs/>
                <w:i/>
                <w:iCs/>
                <w:color w:val="auto"/>
                <w:szCs w:val="20"/>
                <w:vertAlign w:val="superscript"/>
              </w:rPr>
              <w:t>st</w:t>
            </w:r>
            <w:r w:rsidRPr="008D7F9F">
              <w:rPr>
                <w:bCs/>
                <w:i/>
                <w:iCs/>
                <w:color w:val="auto"/>
                <w:szCs w:val="20"/>
              </w:rPr>
              <w:t xml:space="preserve"> week</w:t>
            </w:r>
          </w:p>
        </w:tc>
      </w:tr>
      <w:tr w:rsidR="00F010EA" w14:paraId="1EFF8503" w14:textId="77777777" w:rsidTr="006B706C">
        <w:trPr>
          <w:trHeight w:val="5667"/>
        </w:trPr>
        <w:tc>
          <w:tcPr>
            <w:tcW w:w="4650" w:type="dxa"/>
          </w:tcPr>
          <w:p w14:paraId="108A839E" w14:textId="77777777" w:rsidR="00FA5C93" w:rsidRPr="008D7F9F" w:rsidRDefault="00FA5C93" w:rsidP="008D7F9F">
            <w:pPr>
              <w:tabs>
                <w:tab w:val="left" w:pos="2393"/>
              </w:tabs>
              <w:jc w:val="center"/>
              <w:rPr>
                <w:b/>
                <w:i/>
                <w:iCs/>
                <w:noProof/>
                <w:color w:val="auto"/>
                <w:sz w:val="28"/>
                <w:szCs w:val="28"/>
              </w:rPr>
            </w:pPr>
            <w:r w:rsidRPr="008D7F9F">
              <w:rPr>
                <w:i/>
                <w:iCs/>
                <w:noProof/>
                <w:color w:val="auto"/>
                <w:szCs w:val="20"/>
                <w:bdr w:val="none" w:sz="0" w:space="0" w:color="auto" w:frame="1"/>
              </w:rPr>
              <w:drawing>
                <wp:inline distT="0" distB="0" distL="0" distR="0" wp14:anchorId="31C14C1E" wp14:editId="08EDFA3E">
                  <wp:extent cx="2560320" cy="3078480"/>
                  <wp:effectExtent l="0" t="0" r="0" b="7620"/>
                  <wp:docPr id="3012873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9655" cy="3101728"/>
                          </a:xfrm>
                          <a:prstGeom prst="rect">
                            <a:avLst/>
                          </a:prstGeom>
                          <a:noFill/>
                          <a:ln>
                            <a:noFill/>
                          </a:ln>
                        </pic:spPr>
                      </pic:pic>
                    </a:graphicData>
                  </a:graphic>
                </wp:inline>
              </w:drawing>
            </w:r>
          </w:p>
          <w:p w14:paraId="1D824DF4" w14:textId="36774F3F" w:rsidR="00C93F0E" w:rsidRPr="008D7F9F" w:rsidRDefault="00C93F0E" w:rsidP="008D7F9F">
            <w:pPr>
              <w:tabs>
                <w:tab w:val="left" w:pos="2393"/>
              </w:tabs>
              <w:jc w:val="center"/>
              <w:rPr>
                <w:b/>
                <w:i/>
                <w:iCs/>
                <w:noProof/>
                <w:color w:val="auto"/>
                <w:sz w:val="28"/>
                <w:szCs w:val="28"/>
              </w:rPr>
            </w:pPr>
            <w:r w:rsidRPr="008D7F9F">
              <w:rPr>
                <w:i/>
                <w:iCs/>
                <w:color w:val="auto"/>
                <w:lang w:val="en-US"/>
              </w:rPr>
              <w:t xml:space="preserve">Fig. 2.2 Interaction with </w:t>
            </w:r>
            <w:r w:rsidRPr="008D7F9F">
              <w:rPr>
                <w:i/>
                <w:iCs/>
                <w:color w:val="auto"/>
                <w:lang w:val="en-US"/>
              </w:rPr>
              <w:t>Student Council Committee</w:t>
            </w:r>
          </w:p>
        </w:tc>
        <w:tc>
          <w:tcPr>
            <w:tcW w:w="5220" w:type="dxa"/>
          </w:tcPr>
          <w:p w14:paraId="678DC2D7" w14:textId="77777777" w:rsidR="00FA5C93" w:rsidRPr="008D7F9F" w:rsidRDefault="00FA5C93" w:rsidP="008D7F9F">
            <w:pPr>
              <w:tabs>
                <w:tab w:val="left" w:pos="1095"/>
              </w:tabs>
              <w:jc w:val="center"/>
              <w:rPr>
                <w:i/>
                <w:iCs/>
              </w:rPr>
            </w:pPr>
            <w:r w:rsidRPr="008D7F9F">
              <w:rPr>
                <w:i/>
                <w:iCs/>
                <w:noProof/>
                <w:color w:val="auto"/>
                <w:szCs w:val="20"/>
                <w:bdr w:val="none" w:sz="0" w:space="0" w:color="auto" w:frame="1"/>
              </w:rPr>
              <w:drawing>
                <wp:inline distT="0" distB="0" distL="0" distR="0" wp14:anchorId="30BA004B" wp14:editId="1DE5AC10">
                  <wp:extent cx="2979420" cy="2948940"/>
                  <wp:effectExtent l="0" t="0" r="0" b="3810"/>
                  <wp:docPr id="3479481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9420" cy="2948940"/>
                          </a:xfrm>
                          <a:prstGeom prst="rect">
                            <a:avLst/>
                          </a:prstGeom>
                          <a:noFill/>
                          <a:ln>
                            <a:noFill/>
                          </a:ln>
                        </pic:spPr>
                      </pic:pic>
                    </a:graphicData>
                  </a:graphic>
                </wp:inline>
              </w:drawing>
            </w:r>
          </w:p>
          <w:p w14:paraId="626394A4" w14:textId="77777777" w:rsidR="00CF60B2" w:rsidRPr="008D7F9F" w:rsidRDefault="00CF60B2" w:rsidP="008D7F9F">
            <w:pPr>
              <w:tabs>
                <w:tab w:val="left" w:pos="1095"/>
              </w:tabs>
              <w:jc w:val="center"/>
              <w:rPr>
                <w:i/>
                <w:iCs/>
              </w:rPr>
            </w:pPr>
          </w:p>
          <w:p w14:paraId="2AF54908" w14:textId="0504827C" w:rsidR="00CF60B2" w:rsidRPr="008D7F9F" w:rsidRDefault="00C93F0E" w:rsidP="008D7F9F">
            <w:pPr>
              <w:tabs>
                <w:tab w:val="left" w:pos="1095"/>
              </w:tabs>
              <w:jc w:val="center"/>
              <w:rPr>
                <w:i/>
                <w:iCs/>
              </w:rPr>
            </w:pPr>
            <w:r w:rsidRPr="008D7F9F">
              <w:rPr>
                <w:i/>
                <w:iCs/>
                <w:color w:val="auto"/>
                <w:lang w:val="en-US"/>
              </w:rPr>
              <w:t xml:space="preserve">Fig 2.3 </w:t>
            </w:r>
            <w:r w:rsidRPr="008D7F9F">
              <w:rPr>
                <w:i/>
                <w:iCs/>
                <w:color w:val="auto"/>
                <w:lang w:val="en-US"/>
              </w:rPr>
              <w:t>Interaction with Student Council Committee</w:t>
            </w:r>
          </w:p>
        </w:tc>
      </w:tr>
    </w:tbl>
    <w:p w14:paraId="5E082173" w14:textId="77777777" w:rsidR="004E0870" w:rsidRDefault="004E0870" w:rsidP="006B7270">
      <w:pPr>
        <w:shd w:val="clear" w:color="auto" w:fill="FFFFFF"/>
        <w:spacing w:after="0"/>
        <w:jc w:val="both"/>
        <w:rPr>
          <w:color w:val="auto"/>
        </w:rPr>
      </w:pPr>
    </w:p>
    <w:p w14:paraId="0EEA1800" w14:textId="77777777" w:rsidR="00FA5C93" w:rsidRDefault="00FA5C93" w:rsidP="006B7270">
      <w:pPr>
        <w:shd w:val="clear" w:color="auto" w:fill="FFFFFF"/>
        <w:spacing w:after="0"/>
        <w:jc w:val="both"/>
        <w:rPr>
          <w:color w:val="auto"/>
        </w:rPr>
      </w:pPr>
    </w:p>
    <w:p w14:paraId="6B43A533" w14:textId="39C14661" w:rsidR="008E19B7" w:rsidRPr="003248CB" w:rsidRDefault="008E19B7" w:rsidP="006B706C">
      <w:pPr>
        <w:rPr>
          <w:bCs/>
          <w:color w:val="auto"/>
          <w:sz w:val="28"/>
          <w:szCs w:val="28"/>
        </w:rPr>
      </w:pPr>
    </w:p>
    <w:tbl>
      <w:tblPr>
        <w:tblStyle w:val="TableGrid"/>
        <w:tblW w:w="0" w:type="auto"/>
        <w:tblLook w:val="04A0" w:firstRow="1" w:lastRow="0" w:firstColumn="1" w:lastColumn="0" w:noHBand="0" w:noVBand="1"/>
      </w:tblPr>
      <w:tblGrid>
        <w:gridCol w:w="4907"/>
        <w:gridCol w:w="4443"/>
      </w:tblGrid>
      <w:tr w:rsidR="00FA5C93" w14:paraId="23021488" w14:textId="77777777" w:rsidTr="00FA5C93">
        <w:tc>
          <w:tcPr>
            <w:tcW w:w="4675" w:type="dxa"/>
          </w:tcPr>
          <w:p w14:paraId="3A43D9F3" w14:textId="77777777" w:rsidR="00FA5C93" w:rsidRDefault="00FA5C93" w:rsidP="006B7270">
            <w:pPr>
              <w:jc w:val="both"/>
              <w:rPr>
                <w:b/>
                <w:color w:val="auto"/>
                <w:sz w:val="28"/>
                <w:szCs w:val="28"/>
              </w:rPr>
            </w:pPr>
            <w:r w:rsidRPr="006B7270">
              <w:rPr>
                <w:noProof/>
                <w:color w:val="auto"/>
                <w:bdr w:val="none" w:sz="0" w:space="0" w:color="auto" w:frame="1"/>
              </w:rPr>
              <w:lastRenderedPageBreak/>
              <w:drawing>
                <wp:inline distT="0" distB="0" distL="0" distR="0" wp14:anchorId="54C7CB97" wp14:editId="6E6AA3E8">
                  <wp:extent cx="2979682" cy="2960192"/>
                  <wp:effectExtent l="0" t="0" r="0" b="0"/>
                  <wp:docPr id="19963485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86245" cy="2966712"/>
                          </a:xfrm>
                          <a:prstGeom prst="rect">
                            <a:avLst/>
                          </a:prstGeom>
                          <a:noFill/>
                          <a:ln>
                            <a:noFill/>
                          </a:ln>
                        </pic:spPr>
                      </pic:pic>
                    </a:graphicData>
                  </a:graphic>
                </wp:inline>
              </w:drawing>
            </w:r>
          </w:p>
          <w:p w14:paraId="2DD0AE89" w14:textId="2295AC6C" w:rsidR="006B706C" w:rsidRPr="008D7F9F" w:rsidRDefault="00C93F0E" w:rsidP="008D7F9F">
            <w:pPr>
              <w:jc w:val="center"/>
              <w:rPr>
                <w:i/>
                <w:iCs/>
                <w:color w:val="auto"/>
                <w:lang w:val="en-US"/>
              </w:rPr>
            </w:pPr>
            <w:r w:rsidRPr="008D7F9F">
              <w:rPr>
                <w:i/>
                <w:iCs/>
                <w:color w:val="auto"/>
                <w:lang w:val="en-US"/>
              </w:rPr>
              <w:t>Fig 2.</w:t>
            </w:r>
            <w:r w:rsidRPr="008D7F9F">
              <w:rPr>
                <w:i/>
                <w:iCs/>
                <w:color w:val="auto"/>
                <w:lang w:val="en-US"/>
              </w:rPr>
              <w:t>4</w:t>
            </w:r>
            <w:r w:rsidRPr="008D7F9F">
              <w:rPr>
                <w:i/>
                <w:iCs/>
                <w:color w:val="auto"/>
                <w:lang w:val="en-US"/>
              </w:rPr>
              <w:t xml:space="preserve"> Interaction with Sports Committee</w:t>
            </w:r>
          </w:p>
          <w:p w14:paraId="34323441" w14:textId="628E49C6" w:rsidR="00C93F0E" w:rsidRDefault="00C93F0E" w:rsidP="006B7270">
            <w:pPr>
              <w:jc w:val="both"/>
              <w:rPr>
                <w:b/>
                <w:color w:val="auto"/>
                <w:sz w:val="28"/>
                <w:szCs w:val="28"/>
              </w:rPr>
            </w:pPr>
          </w:p>
        </w:tc>
        <w:tc>
          <w:tcPr>
            <w:tcW w:w="4675" w:type="dxa"/>
          </w:tcPr>
          <w:p w14:paraId="3010810E" w14:textId="77777777" w:rsidR="00FA5C93" w:rsidRDefault="00FA5C93" w:rsidP="006B7270">
            <w:pPr>
              <w:jc w:val="both"/>
              <w:rPr>
                <w:b/>
                <w:color w:val="auto"/>
                <w:sz w:val="28"/>
                <w:szCs w:val="28"/>
              </w:rPr>
            </w:pPr>
            <w:r w:rsidRPr="006B7270">
              <w:rPr>
                <w:noProof/>
                <w:color w:val="auto"/>
                <w:bdr w:val="none" w:sz="0" w:space="0" w:color="auto" w:frame="1"/>
              </w:rPr>
              <w:drawing>
                <wp:inline distT="0" distB="0" distL="0" distR="0" wp14:anchorId="57DBC2DE" wp14:editId="13797794">
                  <wp:extent cx="2601310" cy="2995295"/>
                  <wp:effectExtent l="0" t="0" r="8890" b="0"/>
                  <wp:docPr id="18383655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4200" cy="3033167"/>
                          </a:xfrm>
                          <a:prstGeom prst="rect">
                            <a:avLst/>
                          </a:prstGeom>
                          <a:noFill/>
                          <a:ln>
                            <a:noFill/>
                          </a:ln>
                        </pic:spPr>
                      </pic:pic>
                    </a:graphicData>
                  </a:graphic>
                </wp:inline>
              </w:drawing>
            </w:r>
          </w:p>
          <w:p w14:paraId="415E825E" w14:textId="1368A154" w:rsidR="00C93F0E" w:rsidRPr="008D7F9F" w:rsidRDefault="00C93F0E" w:rsidP="008D7F9F">
            <w:pPr>
              <w:jc w:val="center"/>
              <w:rPr>
                <w:i/>
                <w:iCs/>
                <w:color w:val="auto"/>
                <w:lang w:val="en-US"/>
              </w:rPr>
            </w:pPr>
            <w:r w:rsidRPr="008D7F9F">
              <w:rPr>
                <w:i/>
                <w:iCs/>
                <w:color w:val="auto"/>
                <w:lang w:val="en-US"/>
              </w:rPr>
              <w:t>Fig 2.</w:t>
            </w:r>
            <w:r w:rsidRPr="008D7F9F">
              <w:rPr>
                <w:i/>
                <w:iCs/>
                <w:color w:val="auto"/>
                <w:lang w:val="en-US"/>
              </w:rPr>
              <w:t>5</w:t>
            </w:r>
            <w:r w:rsidRPr="008D7F9F">
              <w:rPr>
                <w:i/>
                <w:iCs/>
                <w:color w:val="auto"/>
                <w:lang w:val="en-US"/>
              </w:rPr>
              <w:t xml:space="preserve"> Interaction with Sports Committee</w:t>
            </w:r>
          </w:p>
          <w:p w14:paraId="050B7131" w14:textId="0433CC1C" w:rsidR="00C93F0E" w:rsidRDefault="00C93F0E" w:rsidP="006B7270">
            <w:pPr>
              <w:jc w:val="both"/>
              <w:rPr>
                <w:b/>
                <w:color w:val="auto"/>
                <w:sz w:val="28"/>
                <w:szCs w:val="28"/>
              </w:rPr>
            </w:pPr>
          </w:p>
        </w:tc>
      </w:tr>
      <w:tr w:rsidR="00FA5C93" w14:paraId="4E272AD8" w14:textId="77777777" w:rsidTr="00FA5C93">
        <w:tc>
          <w:tcPr>
            <w:tcW w:w="4675" w:type="dxa"/>
          </w:tcPr>
          <w:p w14:paraId="1E50764A" w14:textId="77777777" w:rsidR="00FA5C93" w:rsidRPr="008D7F9F" w:rsidRDefault="00C93F0E" w:rsidP="008D7F9F">
            <w:pPr>
              <w:jc w:val="center"/>
              <w:rPr>
                <w:i/>
                <w:iCs/>
                <w:noProof/>
                <w:color w:val="auto"/>
                <w:bdr w:val="none" w:sz="0" w:space="0" w:color="auto" w:frame="1"/>
              </w:rPr>
            </w:pPr>
            <w:r w:rsidRPr="008D7F9F">
              <w:rPr>
                <w:i/>
                <w:iCs/>
                <w:noProof/>
                <w:color w:val="auto"/>
                <w:bdr w:val="none" w:sz="0" w:space="0" w:color="auto" w:frame="1"/>
              </w:rPr>
              <w:t>P</w:t>
            </w:r>
            <w:r w:rsidR="00FA5C93" w:rsidRPr="008D7F9F">
              <w:rPr>
                <w:i/>
                <w:iCs/>
                <w:noProof/>
                <w:color w:val="auto"/>
                <w:bdr w:val="none" w:sz="0" w:space="0" w:color="auto" w:frame="1"/>
              </w:rPr>
              <w:drawing>
                <wp:inline distT="0" distB="0" distL="0" distR="0" wp14:anchorId="4169E3B1" wp14:editId="3A0E2639">
                  <wp:extent cx="2755989" cy="3070957"/>
                  <wp:effectExtent l="0" t="0" r="6350" b="0"/>
                  <wp:docPr id="2222868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7499" cy="3083783"/>
                          </a:xfrm>
                          <a:prstGeom prst="rect">
                            <a:avLst/>
                          </a:prstGeom>
                          <a:noFill/>
                          <a:ln>
                            <a:noFill/>
                          </a:ln>
                        </pic:spPr>
                      </pic:pic>
                    </a:graphicData>
                  </a:graphic>
                </wp:inline>
              </w:drawing>
            </w:r>
          </w:p>
          <w:p w14:paraId="71B28BFC" w14:textId="08EA84E8" w:rsidR="00C93F0E" w:rsidRPr="008D7F9F" w:rsidRDefault="00C93F0E" w:rsidP="008D7F9F">
            <w:pPr>
              <w:jc w:val="center"/>
              <w:rPr>
                <w:i/>
                <w:iCs/>
                <w:noProof/>
                <w:color w:val="auto"/>
                <w:bdr w:val="none" w:sz="0" w:space="0" w:color="auto" w:frame="1"/>
              </w:rPr>
            </w:pPr>
            <w:r w:rsidRPr="008D7F9F">
              <w:rPr>
                <w:i/>
                <w:iCs/>
                <w:color w:val="auto"/>
                <w:lang w:val="en-US"/>
              </w:rPr>
              <w:t xml:space="preserve">Fig </w:t>
            </w:r>
            <w:proofErr w:type="gramStart"/>
            <w:r w:rsidRPr="008D7F9F">
              <w:rPr>
                <w:i/>
                <w:iCs/>
                <w:color w:val="auto"/>
                <w:lang w:val="en-US"/>
              </w:rPr>
              <w:t>2.</w:t>
            </w:r>
            <w:r w:rsidRPr="008D7F9F">
              <w:rPr>
                <w:i/>
                <w:iCs/>
                <w:color w:val="auto"/>
                <w:lang w:val="en-US"/>
              </w:rPr>
              <w:t xml:space="preserve">6 </w:t>
            </w:r>
            <w:r w:rsidRPr="008D7F9F">
              <w:rPr>
                <w:i/>
                <w:iCs/>
                <w:color w:val="auto"/>
                <w:lang w:val="en-US"/>
              </w:rPr>
              <w:t xml:space="preserve"> </w:t>
            </w:r>
            <w:r w:rsidRPr="008D7F9F">
              <w:rPr>
                <w:i/>
                <w:iCs/>
                <w:noProof/>
                <w:color w:val="auto"/>
                <w:bdr w:val="none" w:sz="0" w:space="0" w:color="auto" w:frame="1"/>
              </w:rPr>
              <w:t>Physics</w:t>
            </w:r>
            <w:proofErr w:type="gramEnd"/>
            <w:r w:rsidRPr="008D7F9F">
              <w:rPr>
                <w:i/>
                <w:iCs/>
                <w:noProof/>
                <w:color w:val="auto"/>
                <w:bdr w:val="none" w:sz="0" w:space="0" w:color="auto" w:frame="1"/>
              </w:rPr>
              <w:t xml:space="preserve"> Lab Visit</w:t>
            </w:r>
          </w:p>
        </w:tc>
        <w:tc>
          <w:tcPr>
            <w:tcW w:w="4675" w:type="dxa"/>
          </w:tcPr>
          <w:p w14:paraId="3142F02D" w14:textId="77777777" w:rsidR="00FA5C93" w:rsidRDefault="00FA5C93" w:rsidP="006B7270">
            <w:pPr>
              <w:jc w:val="both"/>
              <w:rPr>
                <w:noProof/>
                <w:color w:val="auto"/>
                <w:bdr w:val="none" w:sz="0" w:space="0" w:color="auto" w:frame="1"/>
              </w:rPr>
            </w:pPr>
            <w:r w:rsidRPr="006B7270">
              <w:rPr>
                <w:noProof/>
                <w:color w:val="auto"/>
                <w:bdr w:val="none" w:sz="0" w:space="0" w:color="auto" w:frame="1"/>
              </w:rPr>
              <w:drawing>
                <wp:inline distT="0" distB="0" distL="0" distR="0" wp14:anchorId="43BBD56F" wp14:editId="6C4A43B2">
                  <wp:extent cx="2766060" cy="2987040"/>
                  <wp:effectExtent l="0" t="0" r="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82278" cy="3004554"/>
                          </a:xfrm>
                          <a:prstGeom prst="rect">
                            <a:avLst/>
                          </a:prstGeom>
                          <a:noFill/>
                          <a:ln>
                            <a:noFill/>
                          </a:ln>
                        </pic:spPr>
                      </pic:pic>
                    </a:graphicData>
                  </a:graphic>
                </wp:inline>
              </w:drawing>
            </w:r>
          </w:p>
          <w:p w14:paraId="00D73E41" w14:textId="715D0071" w:rsidR="00F010EA" w:rsidRPr="008D7F9F" w:rsidRDefault="00C93F0E" w:rsidP="008D7F9F">
            <w:pPr>
              <w:jc w:val="center"/>
              <w:rPr>
                <w:i/>
                <w:iCs/>
                <w:noProof/>
                <w:color w:val="auto"/>
                <w:bdr w:val="none" w:sz="0" w:space="0" w:color="auto" w:frame="1"/>
              </w:rPr>
            </w:pPr>
            <w:r w:rsidRPr="008D7F9F">
              <w:rPr>
                <w:i/>
                <w:iCs/>
                <w:color w:val="auto"/>
                <w:lang w:val="en-US"/>
              </w:rPr>
              <w:t>Fig 2.</w:t>
            </w:r>
            <w:r w:rsidRPr="008D7F9F">
              <w:rPr>
                <w:i/>
                <w:iCs/>
                <w:color w:val="auto"/>
                <w:lang w:val="en-US"/>
              </w:rPr>
              <w:t>7</w:t>
            </w:r>
            <w:r w:rsidRPr="008D7F9F">
              <w:rPr>
                <w:i/>
                <w:iCs/>
                <w:color w:val="auto"/>
                <w:lang w:val="en-US"/>
              </w:rPr>
              <w:t xml:space="preserve"> Introduction to Centers of Excellence</w:t>
            </w:r>
          </w:p>
          <w:p w14:paraId="1A220646" w14:textId="77777777" w:rsidR="00F010EA" w:rsidRDefault="00F010EA" w:rsidP="006B7270">
            <w:pPr>
              <w:jc w:val="both"/>
              <w:rPr>
                <w:noProof/>
                <w:color w:val="auto"/>
                <w:bdr w:val="none" w:sz="0" w:space="0" w:color="auto" w:frame="1"/>
              </w:rPr>
            </w:pPr>
          </w:p>
          <w:p w14:paraId="69B13410" w14:textId="6A1CAFFB" w:rsidR="00F010EA" w:rsidRPr="006B7270" w:rsidRDefault="00F010EA" w:rsidP="006B7270">
            <w:pPr>
              <w:jc w:val="both"/>
              <w:rPr>
                <w:noProof/>
                <w:color w:val="auto"/>
                <w:bdr w:val="none" w:sz="0" w:space="0" w:color="auto" w:frame="1"/>
              </w:rPr>
            </w:pPr>
          </w:p>
        </w:tc>
      </w:tr>
      <w:tr w:rsidR="00FA5C93" w14:paraId="3EA1B1A1" w14:textId="77777777" w:rsidTr="00FA5C93">
        <w:tc>
          <w:tcPr>
            <w:tcW w:w="4675" w:type="dxa"/>
          </w:tcPr>
          <w:p w14:paraId="769A34A1" w14:textId="77777777" w:rsidR="00FA5C93" w:rsidRDefault="00FA5C93" w:rsidP="006B7270">
            <w:pPr>
              <w:jc w:val="both"/>
              <w:rPr>
                <w:noProof/>
                <w:color w:val="auto"/>
                <w:bdr w:val="none" w:sz="0" w:space="0" w:color="auto" w:frame="1"/>
              </w:rPr>
            </w:pPr>
            <w:r w:rsidRPr="006B7270">
              <w:rPr>
                <w:noProof/>
                <w:color w:val="auto"/>
                <w:szCs w:val="20"/>
                <w:bdr w:val="none" w:sz="0" w:space="0" w:color="auto" w:frame="1"/>
                <w:vertAlign w:val="superscript"/>
              </w:rPr>
              <w:lastRenderedPageBreak/>
              <w:drawing>
                <wp:inline distT="0" distB="0" distL="0" distR="0" wp14:anchorId="79786514" wp14:editId="23CB4DBC">
                  <wp:extent cx="3069590" cy="3852908"/>
                  <wp:effectExtent l="0" t="0" r="0" b="0"/>
                  <wp:docPr id="5970153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05676" cy="3898203"/>
                          </a:xfrm>
                          <a:prstGeom prst="rect">
                            <a:avLst/>
                          </a:prstGeom>
                          <a:noFill/>
                          <a:ln>
                            <a:noFill/>
                          </a:ln>
                        </pic:spPr>
                      </pic:pic>
                    </a:graphicData>
                  </a:graphic>
                </wp:inline>
              </w:drawing>
            </w:r>
          </w:p>
          <w:p w14:paraId="3A4E74EA" w14:textId="7FD230A9" w:rsidR="006B706C" w:rsidRPr="008D7F9F" w:rsidRDefault="00C93F0E" w:rsidP="008D7F9F">
            <w:pPr>
              <w:tabs>
                <w:tab w:val="left" w:pos="1601"/>
              </w:tabs>
              <w:jc w:val="center"/>
              <w:rPr>
                <w:i/>
                <w:iCs/>
                <w:noProof/>
                <w:color w:val="auto"/>
                <w:bdr w:val="none" w:sz="0" w:space="0" w:color="auto" w:frame="1"/>
              </w:rPr>
            </w:pPr>
            <w:r w:rsidRPr="008D7F9F">
              <w:rPr>
                <w:i/>
                <w:iCs/>
                <w:color w:val="auto"/>
                <w:lang w:val="en-US"/>
              </w:rPr>
              <w:t>Fig 2.</w:t>
            </w:r>
            <w:r w:rsidRPr="008D7F9F">
              <w:rPr>
                <w:i/>
                <w:iCs/>
                <w:color w:val="auto"/>
                <w:lang w:val="en-US"/>
              </w:rPr>
              <w:t>8</w:t>
            </w:r>
            <w:r w:rsidRPr="008D7F9F">
              <w:rPr>
                <w:i/>
                <w:iCs/>
                <w:color w:val="auto"/>
                <w:lang w:val="en-US"/>
              </w:rPr>
              <w:t xml:space="preserve"> Introduction to Centers of Excellence</w:t>
            </w:r>
          </w:p>
          <w:p w14:paraId="640E7953" w14:textId="4E5A4E3D" w:rsidR="006B706C" w:rsidRPr="006B7270" w:rsidRDefault="006B706C" w:rsidP="006B7270">
            <w:pPr>
              <w:jc w:val="both"/>
              <w:rPr>
                <w:noProof/>
                <w:color w:val="auto"/>
                <w:bdr w:val="none" w:sz="0" w:space="0" w:color="auto" w:frame="1"/>
              </w:rPr>
            </w:pPr>
          </w:p>
        </w:tc>
        <w:tc>
          <w:tcPr>
            <w:tcW w:w="4675" w:type="dxa"/>
          </w:tcPr>
          <w:p w14:paraId="7F139632" w14:textId="77777777" w:rsidR="00FA5C93" w:rsidRPr="008D7F9F" w:rsidRDefault="00FA5C93" w:rsidP="008D7F9F">
            <w:pPr>
              <w:jc w:val="center"/>
              <w:rPr>
                <w:i/>
                <w:iCs/>
                <w:noProof/>
                <w:color w:val="auto"/>
                <w:bdr w:val="none" w:sz="0" w:space="0" w:color="auto" w:frame="1"/>
              </w:rPr>
            </w:pPr>
            <w:r w:rsidRPr="008D7F9F">
              <w:rPr>
                <w:i/>
                <w:iCs/>
                <w:noProof/>
                <w:color w:val="auto"/>
                <w:szCs w:val="20"/>
                <w:bdr w:val="none" w:sz="0" w:space="0" w:color="auto" w:frame="1"/>
              </w:rPr>
              <w:drawing>
                <wp:inline distT="0" distB="0" distL="0" distR="0" wp14:anchorId="773EDAAC" wp14:editId="24AD34B2">
                  <wp:extent cx="2538248" cy="3816614"/>
                  <wp:effectExtent l="0" t="0" r="0" b="0"/>
                  <wp:docPr id="12759211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51738" cy="3836897"/>
                          </a:xfrm>
                          <a:prstGeom prst="rect">
                            <a:avLst/>
                          </a:prstGeom>
                          <a:noFill/>
                          <a:ln>
                            <a:noFill/>
                          </a:ln>
                        </pic:spPr>
                      </pic:pic>
                    </a:graphicData>
                  </a:graphic>
                </wp:inline>
              </w:drawing>
            </w:r>
          </w:p>
          <w:p w14:paraId="1A515E77" w14:textId="6A429A02" w:rsidR="00C93F0E" w:rsidRPr="008D7F9F" w:rsidRDefault="00C93F0E" w:rsidP="008D7F9F">
            <w:pPr>
              <w:jc w:val="center"/>
              <w:rPr>
                <w:i/>
                <w:iCs/>
                <w:noProof/>
                <w:color w:val="auto"/>
                <w:bdr w:val="none" w:sz="0" w:space="0" w:color="auto" w:frame="1"/>
              </w:rPr>
            </w:pPr>
            <w:r w:rsidRPr="008D7F9F">
              <w:rPr>
                <w:i/>
                <w:iCs/>
                <w:color w:val="auto"/>
                <w:lang w:val="en-US"/>
              </w:rPr>
              <w:t>Fig 2.</w:t>
            </w:r>
            <w:r w:rsidRPr="008D7F9F">
              <w:rPr>
                <w:i/>
                <w:iCs/>
                <w:color w:val="auto"/>
                <w:lang w:val="en-US"/>
              </w:rPr>
              <w:t>9</w:t>
            </w:r>
            <w:r w:rsidRPr="008D7F9F">
              <w:rPr>
                <w:i/>
                <w:iCs/>
                <w:color w:val="auto"/>
                <w:lang w:val="en-US"/>
              </w:rPr>
              <w:t xml:space="preserve"> </w:t>
            </w:r>
            <w:r w:rsidRPr="008D7F9F">
              <w:rPr>
                <w:i/>
                <w:iCs/>
                <w:noProof/>
                <w:color w:val="auto"/>
                <w:bdr w:val="none" w:sz="0" w:space="0" w:color="auto" w:frame="1"/>
              </w:rPr>
              <w:t>Sports Activity</w:t>
            </w:r>
          </w:p>
        </w:tc>
      </w:tr>
      <w:tr w:rsidR="00FA5C93" w14:paraId="50F1CFEC" w14:textId="77777777" w:rsidTr="00FA5C93">
        <w:tc>
          <w:tcPr>
            <w:tcW w:w="4675" w:type="dxa"/>
          </w:tcPr>
          <w:p w14:paraId="3861960E" w14:textId="77777777" w:rsidR="00FA5C93" w:rsidRDefault="00FA5C93" w:rsidP="006B7270">
            <w:pPr>
              <w:jc w:val="both"/>
              <w:rPr>
                <w:noProof/>
                <w:color w:val="auto"/>
                <w:bdr w:val="none" w:sz="0" w:space="0" w:color="auto" w:frame="1"/>
              </w:rPr>
            </w:pPr>
            <w:r w:rsidRPr="006B7270">
              <w:rPr>
                <w:noProof/>
                <w:color w:val="auto"/>
                <w:bdr w:val="none" w:sz="0" w:space="0" w:color="auto" w:frame="1"/>
              </w:rPr>
              <w:drawing>
                <wp:inline distT="0" distB="0" distL="0" distR="0" wp14:anchorId="2C32A064" wp14:editId="5AA2FE99">
                  <wp:extent cx="2807145" cy="3173281"/>
                  <wp:effectExtent l="0" t="0" r="0" b="8255"/>
                  <wp:docPr id="200869019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23042" cy="3191251"/>
                          </a:xfrm>
                          <a:prstGeom prst="rect">
                            <a:avLst/>
                          </a:prstGeom>
                          <a:noFill/>
                          <a:ln>
                            <a:noFill/>
                          </a:ln>
                        </pic:spPr>
                      </pic:pic>
                    </a:graphicData>
                  </a:graphic>
                </wp:inline>
              </w:drawing>
            </w:r>
          </w:p>
          <w:p w14:paraId="5BA2450B" w14:textId="1033BEFD" w:rsidR="00C93F0E" w:rsidRPr="006B7270" w:rsidRDefault="00C93F0E" w:rsidP="006B7270">
            <w:pPr>
              <w:jc w:val="both"/>
              <w:rPr>
                <w:noProof/>
                <w:color w:val="auto"/>
                <w:bdr w:val="none" w:sz="0" w:space="0" w:color="auto" w:frame="1"/>
              </w:rPr>
            </w:pPr>
          </w:p>
        </w:tc>
        <w:tc>
          <w:tcPr>
            <w:tcW w:w="4675" w:type="dxa"/>
          </w:tcPr>
          <w:p w14:paraId="7B3F92DB" w14:textId="376FA56A" w:rsidR="00FA5C93" w:rsidRPr="006B7270" w:rsidRDefault="00FA5C93" w:rsidP="006B7270">
            <w:pPr>
              <w:jc w:val="both"/>
              <w:rPr>
                <w:noProof/>
                <w:color w:val="auto"/>
                <w:bdr w:val="none" w:sz="0" w:space="0" w:color="auto" w:frame="1"/>
              </w:rPr>
            </w:pPr>
            <w:r w:rsidRPr="006B7270">
              <w:rPr>
                <w:noProof/>
                <w:color w:val="auto"/>
                <w:bdr w:val="none" w:sz="0" w:space="0" w:color="auto" w:frame="1"/>
              </w:rPr>
              <w:drawing>
                <wp:inline distT="0" distB="0" distL="0" distR="0" wp14:anchorId="512993DF" wp14:editId="0BFE1C25">
                  <wp:extent cx="2569779" cy="3136636"/>
                  <wp:effectExtent l="0" t="0" r="2540" b="6985"/>
                  <wp:docPr id="6111611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4563" cy="3166888"/>
                          </a:xfrm>
                          <a:prstGeom prst="rect">
                            <a:avLst/>
                          </a:prstGeom>
                          <a:noFill/>
                          <a:ln>
                            <a:noFill/>
                          </a:ln>
                        </pic:spPr>
                      </pic:pic>
                    </a:graphicData>
                  </a:graphic>
                </wp:inline>
              </w:drawing>
            </w:r>
          </w:p>
        </w:tc>
      </w:tr>
    </w:tbl>
    <w:p w14:paraId="25805777" w14:textId="77777777" w:rsidR="00C84E1D" w:rsidRDefault="00C84E1D" w:rsidP="006B7270">
      <w:pPr>
        <w:jc w:val="both"/>
        <w:rPr>
          <w:b/>
          <w:color w:val="auto"/>
          <w:sz w:val="28"/>
          <w:szCs w:val="28"/>
        </w:rPr>
      </w:pPr>
    </w:p>
    <w:tbl>
      <w:tblPr>
        <w:tblStyle w:val="TableGrid"/>
        <w:tblW w:w="10093" w:type="dxa"/>
        <w:tblLook w:val="04A0" w:firstRow="1" w:lastRow="0" w:firstColumn="1" w:lastColumn="0" w:noHBand="0" w:noVBand="1"/>
      </w:tblPr>
      <w:tblGrid>
        <w:gridCol w:w="5616"/>
        <w:gridCol w:w="4506"/>
      </w:tblGrid>
      <w:tr w:rsidR="00FA5C93" w14:paraId="4041FC35" w14:textId="77777777" w:rsidTr="006B706C">
        <w:trPr>
          <w:trHeight w:val="5778"/>
        </w:trPr>
        <w:tc>
          <w:tcPr>
            <w:tcW w:w="5682" w:type="dxa"/>
          </w:tcPr>
          <w:p w14:paraId="06E121FE" w14:textId="0DC6921C" w:rsidR="00FF2BA9" w:rsidRDefault="00FA5C93" w:rsidP="008D7F9F">
            <w:pPr>
              <w:jc w:val="center"/>
              <w:rPr>
                <w:b/>
                <w:color w:val="auto"/>
                <w:sz w:val="28"/>
                <w:szCs w:val="28"/>
              </w:rPr>
            </w:pPr>
            <w:r w:rsidRPr="006B7270">
              <w:rPr>
                <w:noProof/>
                <w:color w:val="auto"/>
                <w:bdr w:val="none" w:sz="0" w:space="0" w:color="auto" w:frame="1"/>
              </w:rPr>
              <w:lastRenderedPageBreak/>
              <w:drawing>
                <wp:inline distT="0" distB="0" distL="0" distR="0" wp14:anchorId="1B58C9B9" wp14:editId="469C4491">
                  <wp:extent cx="3421117" cy="3367405"/>
                  <wp:effectExtent l="0" t="0" r="8255" b="4445"/>
                  <wp:docPr id="172475200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9820" cy="3375971"/>
                          </a:xfrm>
                          <a:prstGeom prst="rect">
                            <a:avLst/>
                          </a:prstGeom>
                          <a:noFill/>
                          <a:ln>
                            <a:noFill/>
                          </a:ln>
                        </pic:spPr>
                      </pic:pic>
                    </a:graphicData>
                  </a:graphic>
                </wp:inline>
              </w:drawing>
            </w:r>
            <w:r w:rsidR="00C93F0E" w:rsidRPr="008D7F9F">
              <w:rPr>
                <w:i/>
                <w:iCs/>
                <w:color w:val="auto"/>
                <w:szCs w:val="20"/>
                <w:lang w:val="en-US"/>
              </w:rPr>
              <w:t xml:space="preserve">Fig </w:t>
            </w:r>
            <w:r w:rsidR="00C93F0E" w:rsidRPr="008D7F9F">
              <w:rPr>
                <w:i/>
                <w:iCs/>
                <w:color w:val="auto"/>
                <w:szCs w:val="20"/>
                <w:lang w:val="en-US"/>
              </w:rPr>
              <w:t xml:space="preserve">3.1 </w:t>
            </w:r>
            <w:r w:rsidR="00FF2BA9" w:rsidRPr="008D7F9F">
              <w:rPr>
                <w:i/>
                <w:iCs/>
                <w:color w:val="auto"/>
                <w:szCs w:val="20"/>
              </w:rPr>
              <w:t>L</w:t>
            </w:r>
            <w:r w:rsidR="00FF2BA9" w:rsidRPr="008D7F9F">
              <w:rPr>
                <w:i/>
                <w:iCs/>
                <w:color w:val="auto"/>
                <w:szCs w:val="20"/>
              </w:rPr>
              <w:t>ibrar</w:t>
            </w:r>
            <w:r w:rsidR="00FF2BA9" w:rsidRPr="008D7F9F">
              <w:rPr>
                <w:i/>
                <w:iCs/>
                <w:color w:val="auto"/>
                <w:szCs w:val="20"/>
              </w:rPr>
              <w:t>y Visit</w:t>
            </w:r>
          </w:p>
        </w:tc>
        <w:tc>
          <w:tcPr>
            <w:tcW w:w="4411" w:type="dxa"/>
          </w:tcPr>
          <w:p w14:paraId="0B6896B9" w14:textId="77777777" w:rsidR="00FA5C93" w:rsidRPr="008D7F9F" w:rsidRDefault="00FA5C93" w:rsidP="008D7F9F">
            <w:pPr>
              <w:jc w:val="center"/>
              <w:rPr>
                <w:i/>
                <w:iCs/>
                <w:color w:val="auto"/>
                <w:szCs w:val="20"/>
              </w:rPr>
            </w:pPr>
            <w:r w:rsidRPr="008D7F9F">
              <w:rPr>
                <w:i/>
                <w:iCs/>
                <w:noProof/>
                <w:color w:val="auto"/>
                <w:szCs w:val="20"/>
                <w:bdr w:val="none" w:sz="0" w:space="0" w:color="auto" w:frame="1"/>
              </w:rPr>
              <w:drawing>
                <wp:inline distT="0" distB="0" distL="0" distR="0" wp14:anchorId="69BC9274" wp14:editId="7D781BFC">
                  <wp:extent cx="2724017" cy="3306380"/>
                  <wp:effectExtent l="0" t="0" r="635" b="8890"/>
                  <wp:docPr id="2368657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0931" cy="3326910"/>
                          </a:xfrm>
                          <a:prstGeom prst="rect">
                            <a:avLst/>
                          </a:prstGeom>
                          <a:noFill/>
                          <a:ln>
                            <a:noFill/>
                          </a:ln>
                        </pic:spPr>
                      </pic:pic>
                    </a:graphicData>
                  </a:graphic>
                </wp:inline>
              </w:drawing>
            </w:r>
          </w:p>
          <w:p w14:paraId="05E1BDFB" w14:textId="0D4BF747" w:rsidR="00FF2BA9" w:rsidRPr="008D7F9F" w:rsidRDefault="00C93F0E" w:rsidP="008D7F9F">
            <w:pPr>
              <w:jc w:val="center"/>
              <w:rPr>
                <w:i/>
                <w:iCs/>
                <w:color w:val="auto"/>
                <w:szCs w:val="20"/>
              </w:rPr>
            </w:pPr>
            <w:r w:rsidRPr="008D7F9F">
              <w:rPr>
                <w:i/>
                <w:iCs/>
                <w:color w:val="auto"/>
                <w:szCs w:val="20"/>
                <w:lang w:val="en-US"/>
              </w:rPr>
              <w:t xml:space="preserve">Fig </w:t>
            </w:r>
            <w:r w:rsidRPr="008D7F9F">
              <w:rPr>
                <w:i/>
                <w:iCs/>
                <w:color w:val="auto"/>
                <w:szCs w:val="20"/>
                <w:lang w:val="en-US"/>
              </w:rPr>
              <w:t xml:space="preserve">3.2 </w:t>
            </w:r>
            <w:r w:rsidR="00FF2BA9" w:rsidRPr="008D7F9F">
              <w:rPr>
                <w:i/>
                <w:iCs/>
                <w:color w:val="auto"/>
                <w:szCs w:val="20"/>
              </w:rPr>
              <w:t>Gymkhana</w:t>
            </w:r>
            <w:r w:rsidR="00FF2BA9" w:rsidRPr="008D7F9F">
              <w:rPr>
                <w:i/>
                <w:iCs/>
                <w:color w:val="auto"/>
                <w:szCs w:val="20"/>
              </w:rPr>
              <w:t xml:space="preserve"> Visit</w:t>
            </w:r>
          </w:p>
        </w:tc>
      </w:tr>
      <w:tr w:rsidR="00FA5C93" w14:paraId="44F0CACC" w14:textId="77777777" w:rsidTr="006B706C">
        <w:trPr>
          <w:trHeight w:val="5967"/>
        </w:trPr>
        <w:tc>
          <w:tcPr>
            <w:tcW w:w="5682" w:type="dxa"/>
          </w:tcPr>
          <w:p w14:paraId="690D55C0" w14:textId="77777777" w:rsidR="00FA5C93" w:rsidRDefault="00FA5C93" w:rsidP="006B7270">
            <w:pPr>
              <w:jc w:val="both"/>
              <w:rPr>
                <w:b/>
                <w:color w:val="auto"/>
                <w:sz w:val="28"/>
                <w:szCs w:val="28"/>
              </w:rPr>
            </w:pPr>
            <w:r w:rsidRPr="006B7270">
              <w:rPr>
                <w:noProof/>
                <w:color w:val="auto"/>
                <w:bdr w:val="none" w:sz="0" w:space="0" w:color="auto" w:frame="1"/>
              </w:rPr>
              <w:drawing>
                <wp:inline distT="0" distB="0" distL="0" distR="0" wp14:anchorId="457AC4EF" wp14:editId="42B1EAC9">
                  <wp:extent cx="3363458" cy="3467100"/>
                  <wp:effectExtent l="0" t="0" r="8890" b="0"/>
                  <wp:docPr id="50217790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65244" cy="3468941"/>
                          </a:xfrm>
                          <a:prstGeom prst="rect">
                            <a:avLst/>
                          </a:prstGeom>
                          <a:noFill/>
                          <a:ln>
                            <a:noFill/>
                          </a:ln>
                        </pic:spPr>
                      </pic:pic>
                    </a:graphicData>
                  </a:graphic>
                </wp:inline>
              </w:drawing>
            </w:r>
          </w:p>
          <w:p w14:paraId="3E7555AB" w14:textId="731706D2" w:rsidR="00FF2BA9" w:rsidRPr="008D7F9F" w:rsidRDefault="00C93F0E" w:rsidP="008D7F9F">
            <w:pPr>
              <w:jc w:val="center"/>
              <w:rPr>
                <w:i/>
                <w:iCs/>
                <w:color w:val="auto"/>
                <w:szCs w:val="20"/>
              </w:rPr>
            </w:pPr>
            <w:r w:rsidRPr="008D7F9F">
              <w:rPr>
                <w:i/>
                <w:iCs/>
                <w:color w:val="auto"/>
                <w:szCs w:val="20"/>
                <w:lang w:val="en-US"/>
              </w:rPr>
              <w:t>Fig 3.</w:t>
            </w:r>
            <w:r w:rsidRPr="008D7F9F">
              <w:rPr>
                <w:i/>
                <w:iCs/>
                <w:color w:val="auto"/>
                <w:szCs w:val="20"/>
                <w:lang w:val="en-US"/>
              </w:rPr>
              <w:t xml:space="preserve">3 </w:t>
            </w:r>
            <w:r w:rsidRPr="008D7F9F">
              <w:rPr>
                <w:i/>
                <w:iCs/>
                <w:color w:val="auto"/>
                <w:szCs w:val="20"/>
              </w:rPr>
              <w:t>VISIT to Team VCET Ethan Racing</w:t>
            </w:r>
          </w:p>
        </w:tc>
        <w:tc>
          <w:tcPr>
            <w:tcW w:w="4411" w:type="dxa"/>
          </w:tcPr>
          <w:p w14:paraId="187FE14C" w14:textId="77777777" w:rsidR="00FA5C93" w:rsidRDefault="00FA5C93" w:rsidP="006B7270">
            <w:pPr>
              <w:jc w:val="both"/>
              <w:rPr>
                <w:b/>
                <w:color w:val="auto"/>
                <w:sz w:val="28"/>
                <w:szCs w:val="28"/>
              </w:rPr>
            </w:pPr>
            <w:r w:rsidRPr="006B7270">
              <w:rPr>
                <w:noProof/>
                <w:color w:val="auto"/>
                <w:sz w:val="40"/>
                <w:szCs w:val="40"/>
                <w:bdr w:val="none" w:sz="0" w:space="0" w:color="auto" w:frame="1"/>
              </w:rPr>
              <w:drawing>
                <wp:inline distT="0" distB="0" distL="0" distR="0" wp14:anchorId="2C3DA0C8" wp14:editId="7F61F64B">
                  <wp:extent cx="2698439" cy="3398520"/>
                  <wp:effectExtent l="0" t="0" r="6985" b="0"/>
                  <wp:docPr id="13984878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11370" cy="3414805"/>
                          </a:xfrm>
                          <a:prstGeom prst="rect">
                            <a:avLst/>
                          </a:prstGeom>
                          <a:noFill/>
                          <a:ln>
                            <a:noFill/>
                          </a:ln>
                        </pic:spPr>
                      </pic:pic>
                    </a:graphicData>
                  </a:graphic>
                </wp:inline>
              </w:drawing>
            </w:r>
          </w:p>
          <w:p w14:paraId="366467D9" w14:textId="3543EDF5" w:rsidR="00FF2BA9" w:rsidRPr="008D7F9F" w:rsidRDefault="00C93F0E" w:rsidP="008D7F9F">
            <w:pPr>
              <w:jc w:val="center"/>
              <w:rPr>
                <w:i/>
                <w:iCs/>
                <w:color w:val="auto"/>
                <w:szCs w:val="20"/>
              </w:rPr>
            </w:pPr>
            <w:r w:rsidRPr="008D7F9F">
              <w:rPr>
                <w:i/>
                <w:iCs/>
                <w:color w:val="auto"/>
                <w:szCs w:val="20"/>
                <w:lang w:val="en-US"/>
              </w:rPr>
              <w:t>Fig 3.</w:t>
            </w:r>
            <w:r w:rsidRPr="008D7F9F">
              <w:rPr>
                <w:i/>
                <w:iCs/>
                <w:color w:val="auto"/>
                <w:szCs w:val="20"/>
                <w:lang w:val="en-US"/>
              </w:rPr>
              <w:t xml:space="preserve">4 </w:t>
            </w:r>
            <w:r w:rsidRPr="008D7F9F">
              <w:rPr>
                <w:i/>
                <w:iCs/>
                <w:color w:val="auto"/>
                <w:szCs w:val="20"/>
              </w:rPr>
              <w:t xml:space="preserve">VISIT to Team VCET </w:t>
            </w:r>
            <w:proofErr w:type="spellStart"/>
            <w:r w:rsidRPr="008D7F9F">
              <w:rPr>
                <w:i/>
                <w:iCs/>
                <w:color w:val="auto"/>
                <w:szCs w:val="20"/>
              </w:rPr>
              <w:t>Solecthon</w:t>
            </w:r>
            <w:proofErr w:type="spellEnd"/>
          </w:p>
        </w:tc>
      </w:tr>
    </w:tbl>
    <w:p w14:paraId="352AC77E" w14:textId="7718497F" w:rsidR="00FA5C93" w:rsidRPr="006B7270" w:rsidRDefault="00FA5C93" w:rsidP="00CF60B2">
      <w:pPr>
        <w:tabs>
          <w:tab w:val="left" w:pos="5886"/>
        </w:tabs>
        <w:jc w:val="both"/>
        <w:rPr>
          <w:b/>
          <w:bCs/>
          <w:color w:val="auto"/>
          <w:sz w:val="28"/>
          <w:szCs w:val="28"/>
        </w:rPr>
      </w:pPr>
    </w:p>
    <w:tbl>
      <w:tblPr>
        <w:tblStyle w:val="TableGrid"/>
        <w:tblW w:w="9531" w:type="dxa"/>
        <w:tblLook w:val="04A0" w:firstRow="1" w:lastRow="0" w:firstColumn="1" w:lastColumn="0" w:noHBand="0" w:noVBand="1"/>
      </w:tblPr>
      <w:tblGrid>
        <w:gridCol w:w="5385"/>
        <w:gridCol w:w="4146"/>
      </w:tblGrid>
      <w:tr w:rsidR="00FA5C93" w14:paraId="2CCE3868" w14:textId="77777777" w:rsidTr="006B706C">
        <w:trPr>
          <w:trHeight w:val="5304"/>
        </w:trPr>
        <w:tc>
          <w:tcPr>
            <w:tcW w:w="5385" w:type="dxa"/>
          </w:tcPr>
          <w:p w14:paraId="38EFEFAF" w14:textId="77777777" w:rsidR="00FA5C93" w:rsidRDefault="00FA5C93" w:rsidP="006B7270">
            <w:pPr>
              <w:jc w:val="both"/>
              <w:rPr>
                <w:b/>
                <w:bCs/>
                <w:color w:val="auto"/>
                <w:sz w:val="28"/>
                <w:szCs w:val="28"/>
              </w:rPr>
            </w:pPr>
            <w:r w:rsidRPr="006B7270">
              <w:rPr>
                <w:noProof/>
                <w:color w:val="auto"/>
                <w:sz w:val="40"/>
                <w:szCs w:val="40"/>
                <w:bdr w:val="none" w:sz="0" w:space="0" w:color="auto" w:frame="1"/>
              </w:rPr>
              <w:lastRenderedPageBreak/>
              <w:drawing>
                <wp:inline distT="0" distB="0" distL="0" distR="0" wp14:anchorId="48B66530" wp14:editId="0E7259BD">
                  <wp:extent cx="3209992" cy="2983092"/>
                  <wp:effectExtent l="0" t="0" r="0" b="8255"/>
                  <wp:docPr id="7120250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46699" cy="3017205"/>
                          </a:xfrm>
                          <a:prstGeom prst="rect">
                            <a:avLst/>
                          </a:prstGeom>
                          <a:noFill/>
                          <a:ln>
                            <a:noFill/>
                          </a:ln>
                        </pic:spPr>
                      </pic:pic>
                    </a:graphicData>
                  </a:graphic>
                </wp:inline>
              </w:drawing>
            </w:r>
          </w:p>
          <w:p w14:paraId="193B1DEA" w14:textId="37BA54F6" w:rsidR="00FF2BA9" w:rsidRPr="008D7F9F" w:rsidRDefault="00C93F0E" w:rsidP="008D7F9F">
            <w:pPr>
              <w:jc w:val="center"/>
              <w:rPr>
                <w:b/>
                <w:bCs/>
                <w:i/>
                <w:iCs/>
                <w:color w:val="auto"/>
                <w:szCs w:val="20"/>
              </w:rPr>
            </w:pPr>
            <w:r w:rsidRPr="008D7F9F">
              <w:rPr>
                <w:b/>
                <w:bCs/>
                <w:i/>
                <w:iCs/>
                <w:color w:val="auto"/>
                <w:szCs w:val="20"/>
                <w:lang w:val="en-US"/>
              </w:rPr>
              <w:t>Fig 3.</w:t>
            </w:r>
            <w:r w:rsidRPr="008D7F9F">
              <w:rPr>
                <w:b/>
                <w:bCs/>
                <w:i/>
                <w:iCs/>
                <w:color w:val="auto"/>
                <w:szCs w:val="20"/>
                <w:lang w:val="en-US"/>
              </w:rPr>
              <w:t xml:space="preserve">5 </w:t>
            </w:r>
            <w:r w:rsidR="00FF2BA9" w:rsidRPr="008D7F9F">
              <w:rPr>
                <w:b/>
                <w:bCs/>
                <w:i/>
                <w:iCs/>
                <w:color w:val="auto"/>
                <w:szCs w:val="20"/>
              </w:rPr>
              <w:t>Chemistry Laboratory Visit</w:t>
            </w:r>
          </w:p>
        </w:tc>
        <w:tc>
          <w:tcPr>
            <w:tcW w:w="4146" w:type="dxa"/>
          </w:tcPr>
          <w:p w14:paraId="3BE76364" w14:textId="77777777" w:rsidR="00CF60B2" w:rsidRDefault="00CF60B2" w:rsidP="00CF60B2">
            <w:pPr>
              <w:rPr>
                <w:b/>
                <w:bCs/>
                <w:color w:val="auto"/>
                <w:sz w:val="28"/>
                <w:szCs w:val="28"/>
              </w:rPr>
            </w:pPr>
          </w:p>
          <w:p w14:paraId="27B0F352" w14:textId="77777777" w:rsidR="00FA5C93" w:rsidRDefault="00FA5C93" w:rsidP="00FF2BA9">
            <w:pPr>
              <w:rPr>
                <w:b/>
                <w:bCs/>
                <w:color w:val="auto"/>
                <w:sz w:val="28"/>
                <w:szCs w:val="28"/>
              </w:rPr>
            </w:pPr>
            <w:r w:rsidRPr="006B7270">
              <w:rPr>
                <w:noProof/>
                <w:color w:val="auto"/>
                <w:sz w:val="40"/>
                <w:szCs w:val="40"/>
                <w:bdr w:val="none" w:sz="0" w:space="0" w:color="auto" w:frame="1"/>
              </w:rPr>
              <w:drawing>
                <wp:inline distT="0" distB="0" distL="0" distR="0" wp14:anchorId="50E6A1C8" wp14:editId="746AAAD6">
                  <wp:extent cx="2429875" cy="2767019"/>
                  <wp:effectExtent l="0" t="0" r="8890" b="0"/>
                  <wp:docPr id="86257852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42430" cy="2781316"/>
                          </a:xfrm>
                          <a:prstGeom prst="rect">
                            <a:avLst/>
                          </a:prstGeom>
                          <a:noFill/>
                          <a:ln>
                            <a:noFill/>
                          </a:ln>
                        </pic:spPr>
                      </pic:pic>
                    </a:graphicData>
                  </a:graphic>
                </wp:inline>
              </w:drawing>
            </w:r>
          </w:p>
          <w:p w14:paraId="0BF76444" w14:textId="4BFE7710" w:rsidR="00FF2BA9" w:rsidRPr="008D7F9F" w:rsidRDefault="008D7F9F" w:rsidP="008D7F9F">
            <w:pPr>
              <w:jc w:val="center"/>
              <w:rPr>
                <w:i/>
                <w:iCs/>
                <w:color w:val="auto"/>
                <w:sz w:val="28"/>
                <w:szCs w:val="28"/>
              </w:rPr>
            </w:pPr>
            <w:r w:rsidRPr="008D7F9F">
              <w:rPr>
                <w:i/>
                <w:iCs/>
                <w:color w:val="auto"/>
                <w:szCs w:val="20"/>
              </w:rPr>
              <w:t xml:space="preserve">Fig </w:t>
            </w:r>
            <w:r w:rsidR="00C93F0E" w:rsidRPr="008D7F9F">
              <w:rPr>
                <w:i/>
                <w:iCs/>
                <w:color w:val="auto"/>
                <w:szCs w:val="20"/>
              </w:rPr>
              <w:t xml:space="preserve">3.6 </w:t>
            </w:r>
            <w:r w:rsidR="00FF2BA9" w:rsidRPr="008D7F9F">
              <w:rPr>
                <w:i/>
                <w:iCs/>
                <w:color w:val="auto"/>
                <w:szCs w:val="20"/>
              </w:rPr>
              <w:t>BEEE</w:t>
            </w:r>
            <w:r w:rsidR="00FF2BA9" w:rsidRPr="008D7F9F">
              <w:rPr>
                <w:i/>
                <w:iCs/>
                <w:color w:val="auto"/>
                <w:szCs w:val="20"/>
              </w:rPr>
              <w:t xml:space="preserve"> Laboratory Visit</w:t>
            </w:r>
          </w:p>
        </w:tc>
      </w:tr>
      <w:tr w:rsidR="00FA5C93" w14:paraId="51E7351B" w14:textId="77777777" w:rsidTr="006B706C">
        <w:trPr>
          <w:trHeight w:val="5273"/>
        </w:trPr>
        <w:tc>
          <w:tcPr>
            <w:tcW w:w="5385" w:type="dxa"/>
          </w:tcPr>
          <w:p w14:paraId="7E56ADFE" w14:textId="2DECDDFE" w:rsidR="00FA5C93" w:rsidRDefault="00FA5C93" w:rsidP="006B7270">
            <w:pPr>
              <w:jc w:val="both"/>
              <w:rPr>
                <w:b/>
                <w:bCs/>
                <w:color w:val="auto"/>
                <w:sz w:val="28"/>
                <w:szCs w:val="28"/>
              </w:rPr>
            </w:pPr>
            <w:r w:rsidRPr="006B7270">
              <w:rPr>
                <w:b/>
                <w:noProof/>
                <w:color w:val="auto"/>
                <w:sz w:val="28"/>
                <w:szCs w:val="28"/>
              </w:rPr>
              <w:drawing>
                <wp:inline distT="0" distB="0" distL="0" distR="0" wp14:anchorId="730D1C7B" wp14:editId="4A9C5902">
                  <wp:extent cx="3249228" cy="2980843"/>
                  <wp:effectExtent l="0" t="0" r="8890" b="0"/>
                  <wp:docPr id="70286489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70648" cy="3000493"/>
                          </a:xfrm>
                          <a:prstGeom prst="rect">
                            <a:avLst/>
                          </a:prstGeom>
                          <a:noFill/>
                          <a:ln>
                            <a:noFill/>
                          </a:ln>
                        </pic:spPr>
                      </pic:pic>
                    </a:graphicData>
                  </a:graphic>
                </wp:inline>
              </w:drawing>
            </w:r>
          </w:p>
        </w:tc>
        <w:tc>
          <w:tcPr>
            <w:tcW w:w="4146" w:type="dxa"/>
          </w:tcPr>
          <w:p w14:paraId="5E5DDCA9" w14:textId="7213BCE5" w:rsidR="00FA5C93" w:rsidRDefault="00FA5C93" w:rsidP="006B7270">
            <w:pPr>
              <w:jc w:val="both"/>
              <w:rPr>
                <w:b/>
                <w:bCs/>
                <w:color w:val="auto"/>
                <w:sz w:val="28"/>
                <w:szCs w:val="28"/>
              </w:rPr>
            </w:pPr>
            <w:r w:rsidRPr="006B7270">
              <w:rPr>
                <w:bCs/>
                <w:noProof/>
                <w:color w:val="auto"/>
                <w:sz w:val="28"/>
                <w:szCs w:val="28"/>
              </w:rPr>
              <w:drawing>
                <wp:inline distT="0" distB="0" distL="0" distR="0" wp14:anchorId="7A429AEB" wp14:editId="06E2F8E3">
                  <wp:extent cx="2494099" cy="2988365"/>
                  <wp:effectExtent l="0" t="0" r="1905" b="2540"/>
                  <wp:docPr id="128453893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5169" cy="3013610"/>
                          </a:xfrm>
                          <a:prstGeom prst="rect">
                            <a:avLst/>
                          </a:prstGeom>
                          <a:noFill/>
                          <a:ln>
                            <a:noFill/>
                          </a:ln>
                        </pic:spPr>
                      </pic:pic>
                    </a:graphicData>
                  </a:graphic>
                </wp:inline>
              </w:drawing>
            </w:r>
          </w:p>
        </w:tc>
      </w:tr>
    </w:tbl>
    <w:p w14:paraId="2FB3D307" w14:textId="77777777" w:rsidR="00C94498" w:rsidRPr="006B7270" w:rsidRDefault="00C94498" w:rsidP="006B7270">
      <w:pPr>
        <w:jc w:val="both"/>
        <w:rPr>
          <w:b/>
          <w:color w:val="auto"/>
          <w:sz w:val="28"/>
          <w:szCs w:val="28"/>
        </w:rPr>
      </w:pPr>
    </w:p>
    <w:tbl>
      <w:tblPr>
        <w:tblStyle w:val="TableGrid"/>
        <w:tblW w:w="9894" w:type="dxa"/>
        <w:tblLayout w:type="fixed"/>
        <w:tblLook w:val="04A0" w:firstRow="1" w:lastRow="0" w:firstColumn="1" w:lastColumn="0" w:noHBand="0" w:noVBand="1"/>
      </w:tblPr>
      <w:tblGrid>
        <w:gridCol w:w="5709"/>
        <w:gridCol w:w="4185"/>
      </w:tblGrid>
      <w:tr w:rsidR="00FA5C93" w14:paraId="01C3110D" w14:textId="77777777" w:rsidTr="006B706C">
        <w:trPr>
          <w:trHeight w:val="5418"/>
        </w:trPr>
        <w:tc>
          <w:tcPr>
            <w:tcW w:w="5709" w:type="dxa"/>
          </w:tcPr>
          <w:p w14:paraId="6485F9F7" w14:textId="77777777" w:rsidR="00FA5C93" w:rsidRDefault="00FA5C93" w:rsidP="006B7270">
            <w:pPr>
              <w:jc w:val="both"/>
              <w:rPr>
                <w:b/>
                <w:color w:val="auto"/>
                <w:sz w:val="28"/>
                <w:szCs w:val="28"/>
              </w:rPr>
            </w:pPr>
            <w:r w:rsidRPr="006B7270">
              <w:rPr>
                <w:bCs/>
                <w:noProof/>
                <w:color w:val="auto"/>
                <w:sz w:val="40"/>
                <w:szCs w:val="40"/>
              </w:rPr>
              <w:lastRenderedPageBreak/>
              <w:drawing>
                <wp:inline distT="0" distB="0" distL="0" distR="0" wp14:anchorId="5C6393AC" wp14:editId="547C963C">
                  <wp:extent cx="3178206" cy="2848610"/>
                  <wp:effectExtent l="0" t="0" r="3175" b="8890"/>
                  <wp:docPr id="177213890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97485" cy="2865890"/>
                          </a:xfrm>
                          <a:prstGeom prst="rect">
                            <a:avLst/>
                          </a:prstGeom>
                          <a:noFill/>
                          <a:ln>
                            <a:noFill/>
                          </a:ln>
                        </pic:spPr>
                      </pic:pic>
                    </a:graphicData>
                  </a:graphic>
                </wp:inline>
              </w:drawing>
            </w:r>
          </w:p>
          <w:p w14:paraId="0E8D4664" w14:textId="2490A701" w:rsidR="00CF60B2" w:rsidRDefault="00CF60B2" w:rsidP="006B7270">
            <w:pPr>
              <w:jc w:val="both"/>
              <w:rPr>
                <w:b/>
                <w:color w:val="auto"/>
                <w:sz w:val="28"/>
                <w:szCs w:val="28"/>
              </w:rPr>
            </w:pPr>
          </w:p>
        </w:tc>
        <w:tc>
          <w:tcPr>
            <w:tcW w:w="4185" w:type="dxa"/>
          </w:tcPr>
          <w:p w14:paraId="5CD2102A" w14:textId="08BC6B0A" w:rsidR="00FA5C93" w:rsidRDefault="00FA5C93" w:rsidP="00CF60B2">
            <w:pPr>
              <w:jc w:val="right"/>
              <w:rPr>
                <w:b/>
                <w:color w:val="auto"/>
                <w:sz w:val="28"/>
                <w:szCs w:val="28"/>
              </w:rPr>
            </w:pPr>
            <w:r w:rsidRPr="006B7270">
              <w:rPr>
                <w:bCs/>
                <w:noProof/>
                <w:color w:val="auto"/>
                <w:sz w:val="40"/>
                <w:szCs w:val="40"/>
              </w:rPr>
              <w:drawing>
                <wp:inline distT="0" distB="0" distL="0" distR="0" wp14:anchorId="3F630AB1" wp14:editId="68926D6B">
                  <wp:extent cx="2481647" cy="2848610"/>
                  <wp:effectExtent l="0" t="0" r="0" b="8890"/>
                  <wp:docPr id="107832661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91537" cy="2859963"/>
                          </a:xfrm>
                          <a:prstGeom prst="rect">
                            <a:avLst/>
                          </a:prstGeom>
                          <a:noFill/>
                          <a:ln>
                            <a:noFill/>
                          </a:ln>
                        </pic:spPr>
                      </pic:pic>
                    </a:graphicData>
                  </a:graphic>
                </wp:inline>
              </w:drawing>
            </w:r>
          </w:p>
        </w:tc>
      </w:tr>
      <w:tr w:rsidR="00FA5C93" w14:paraId="2C437FBA" w14:textId="77777777" w:rsidTr="006B706C">
        <w:trPr>
          <w:trHeight w:val="3832"/>
        </w:trPr>
        <w:tc>
          <w:tcPr>
            <w:tcW w:w="5709" w:type="dxa"/>
          </w:tcPr>
          <w:p w14:paraId="3371C184" w14:textId="22976E51" w:rsidR="00FA5C93" w:rsidRDefault="00FA5C93" w:rsidP="006B7270">
            <w:pPr>
              <w:jc w:val="both"/>
              <w:rPr>
                <w:b/>
                <w:color w:val="auto"/>
                <w:sz w:val="28"/>
                <w:szCs w:val="28"/>
              </w:rPr>
            </w:pPr>
            <w:r w:rsidRPr="006B7270">
              <w:rPr>
                <w:bCs/>
                <w:noProof/>
                <w:color w:val="auto"/>
                <w:sz w:val="40"/>
                <w:szCs w:val="40"/>
              </w:rPr>
              <w:drawing>
                <wp:inline distT="0" distB="0" distL="0" distR="0" wp14:anchorId="266FEA20" wp14:editId="0A00BD25">
                  <wp:extent cx="3160244" cy="2352261"/>
                  <wp:effectExtent l="0" t="0" r="2540" b="0"/>
                  <wp:docPr id="122191377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91231" cy="2375325"/>
                          </a:xfrm>
                          <a:prstGeom prst="rect">
                            <a:avLst/>
                          </a:prstGeom>
                          <a:noFill/>
                          <a:ln>
                            <a:noFill/>
                          </a:ln>
                        </pic:spPr>
                      </pic:pic>
                    </a:graphicData>
                  </a:graphic>
                </wp:inline>
              </w:drawing>
            </w:r>
          </w:p>
        </w:tc>
        <w:tc>
          <w:tcPr>
            <w:tcW w:w="4185" w:type="dxa"/>
          </w:tcPr>
          <w:p w14:paraId="25E238E9" w14:textId="77777777" w:rsidR="00FA5C93" w:rsidRDefault="00FA5C93" w:rsidP="006B7270">
            <w:pPr>
              <w:jc w:val="both"/>
              <w:rPr>
                <w:b/>
                <w:color w:val="auto"/>
                <w:sz w:val="28"/>
                <w:szCs w:val="28"/>
              </w:rPr>
            </w:pPr>
            <w:r w:rsidRPr="006B7270">
              <w:rPr>
                <w:noProof/>
                <w:color w:val="auto"/>
                <w:bdr w:val="none" w:sz="0" w:space="0" w:color="auto" w:frame="1"/>
              </w:rPr>
              <w:drawing>
                <wp:inline distT="0" distB="0" distL="0" distR="0" wp14:anchorId="4F544D98" wp14:editId="2BB3EA98">
                  <wp:extent cx="2477498" cy="2319020"/>
                  <wp:effectExtent l="0" t="0" r="0" b="5080"/>
                  <wp:docPr id="108648742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15010" cy="2354133"/>
                          </a:xfrm>
                          <a:prstGeom prst="rect">
                            <a:avLst/>
                          </a:prstGeom>
                          <a:noFill/>
                          <a:ln>
                            <a:noFill/>
                          </a:ln>
                        </pic:spPr>
                      </pic:pic>
                    </a:graphicData>
                  </a:graphic>
                </wp:inline>
              </w:drawing>
            </w:r>
          </w:p>
          <w:p w14:paraId="2E19BBB9" w14:textId="0E2CC027" w:rsidR="00FF2BA9" w:rsidRPr="00C93F0E" w:rsidRDefault="00C93F0E" w:rsidP="00C93F0E">
            <w:pPr>
              <w:jc w:val="center"/>
              <w:rPr>
                <w:b/>
                <w:color w:val="auto"/>
                <w:sz w:val="28"/>
                <w:szCs w:val="28"/>
              </w:rPr>
            </w:pPr>
            <w:r w:rsidRPr="00C93F0E">
              <w:rPr>
                <w:b/>
                <w:bCs/>
                <w:color w:val="auto"/>
                <w:szCs w:val="20"/>
              </w:rPr>
              <w:t xml:space="preserve">Fig 3.7 </w:t>
            </w:r>
            <w:r w:rsidR="00FF2BA9" w:rsidRPr="00C93F0E">
              <w:rPr>
                <w:b/>
                <w:bCs/>
                <w:color w:val="auto"/>
                <w:szCs w:val="20"/>
              </w:rPr>
              <w:t>Language</w:t>
            </w:r>
            <w:r w:rsidR="00FF2BA9" w:rsidRPr="00C93F0E">
              <w:rPr>
                <w:b/>
                <w:bCs/>
                <w:color w:val="auto"/>
                <w:szCs w:val="20"/>
              </w:rPr>
              <w:t xml:space="preserve"> Lab Visit</w:t>
            </w:r>
          </w:p>
        </w:tc>
      </w:tr>
    </w:tbl>
    <w:p w14:paraId="20B37901" w14:textId="77777777" w:rsidR="00C94498" w:rsidRPr="006B7270" w:rsidRDefault="00C94498" w:rsidP="006B7270">
      <w:pPr>
        <w:jc w:val="both"/>
        <w:rPr>
          <w:b/>
          <w:color w:val="auto"/>
          <w:sz w:val="28"/>
          <w:szCs w:val="28"/>
        </w:rPr>
      </w:pPr>
      <w:r w:rsidRPr="006B7270">
        <w:rPr>
          <w:b/>
          <w:color w:val="auto"/>
          <w:sz w:val="28"/>
          <w:szCs w:val="28"/>
        </w:rPr>
        <w:br w:type="page"/>
      </w:r>
    </w:p>
    <w:tbl>
      <w:tblPr>
        <w:tblStyle w:val="TableGrid"/>
        <w:tblW w:w="0" w:type="auto"/>
        <w:tblInd w:w="1089" w:type="dxa"/>
        <w:tblLook w:val="04A0" w:firstRow="1" w:lastRow="0" w:firstColumn="1" w:lastColumn="0" w:noHBand="0" w:noVBand="1"/>
      </w:tblPr>
      <w:tblGrid>
        <w:gridCol w:w="3996"/>
        <w:gridCol w:w="3910"/>
      </w:tblGrid>
      <w:tr w:rsidR="00F010EA" w14:paraId="20ECDFFF" w14:textId="77777777" w:rsidTr="008D7F9F">
        <w:trPr>
          <w:trHeight w:val="703"/>
        </w:trPr>
        <w:tc>
          <w:tcPr>
            <w:tcW w:w="3996" w:type="dxa"/>
          </w:tcPr>
          <w:p w14:paraId="0F47525D" w14:textId="77777777" w:rsidR="00FA5C93" w:rsidRDefault="00FA5C93" w:rsidP="006B7270">
            <w:pPr>
              <w:jc w:val="both"/>
              <w:rPr>
                <w:b/>
                <w:color w:val="auto"/>
                <w:sz w:val="28"/>
              </w:rPr>
            </w:pPr>
            <w:r w:rsidRPr="006B7270">
              <w:rPr>
                <w:noProof/>
                <w:color w:val="auto"/>
                <w:bdr w:val="none" w:sz="0" w:space="0" w:color="auto" w:frame="1"/>
              </w:rPr>
              <w:lastRenderedPageBreak/>
              <w:drawing>
                <wp:inline distT="0" distB="0" distL="0" distR="0" wp14:anchorId="30F569EF" wp14:editId="483569A4">
                  <wp:extent cx="2400220" cy="1780674"/>
                  <wp:effectExtent l="0" t="0" r="635" b="0"/>
                  <wp:docPr id="101486844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22598" cy="1797276"/>
                          </a:xfrm>
                          <a:prstGeom prst="rect">
                            <a:avLst/>
                          </a:prstGeom>
                          <a:noFill/>
                          <a:ln>
                            <a:noFill/>
                          </a:ln>
                        </pic:spPr>
                      </pic:pic>
                    </a:graphicData>
                  </a:graphic>
                </wp:inline>
              </w:drawing>
            </w:r>
          </w:p>
          <w:p w14:paraId="6CD53048" w14:textId="615D01EB" w:rsidR="002B3B16" w:rsidRPr="00C93F0E" w:rsidRDefault="00C93F0E" w:rsidP="00C93F0E">
            <w:pPr>
              <w:jc w:val="center"/>
              <w:rPr>
                <w:b/>
                <w:color w:val="auto"/>
                <w:szCs w:val="20"/>
              </w:rPr>
            </w:pPr>
            <w:r w:rsidRPr="00C93F0E">
              <w:rPr>
                <w:color w:val="auto"/>
                <w:szCs w:val="20"/>
                <w:lang w:val="en-US"/>
              </w:rPr>
              <w:t>Fig 3.</w:t>
            </w:r>
            <w:r w:rsidRPr="00C93F0E">
              <w:rPr>
                <w:color w:val="auto"/>
                <w:szCs w:val="20"/>
                <w:lang w:val="en-US"/>
              </w:rPr>
              <w:t>8</w:t>
            </w:r>
            <w:r w:rsidRPr="00C93F0E">
              <w:rPr>
                <w:color w:val="auto"/>
                <w:szCs w:val="20"/>
                <w:lang w:val="en-US"/>
              </w:rPr>
              <w:t xml:space="preserve"> </w:t>
            </w:r>
            <w:r w:rsidR="00FF2BA9" w:rsidRPr="00C93F0E">
              <w:rPr>
                <w:b/>
                <w:bCs/>
                <w:i/>
                <w:iCs/>
                <w:color w:val="auto"/>
                <w:szCs w:val="20"/>
              </w:rPr>
              <w:t>Basic Workshop</w:t>
            </w:r>
            <w:r w:rsidR="00FF2BA9" w:rsidRPr="00C93F0E">
              <w:rPr>
                <w:b/>
                <w:bCs/>
                <w:i/>
                <w:iCs/>
                <w:color w:val="auto"/>
                <w:szCs w:val="20"/>
              </w:rPr>
              <w:t xml:space="preserve"> Laboratory Visit</w:t>
            </w:r>
          </w:p>
        </w:tc>
        <w:tc>
          <w:tcPr>
            <w:tcW w:w="3910" w:type="dxa"/>
          </w:tcPr>
          <w:p w14:paraId="6400DCF9" w14:textId="77777777" w:rsidR="00FA5C93" w:rsidRDefault="00F010EA" w:rsidP="006B7270">
            <w:pPr>
              <w:jc w:val="both"/>
              <w:rPr>
                <w:b/>
                <w:color w:val="auto"/>
                <w:sz w:val="28"/>
              </w:rPr>
            </w:pPr>
            <w:r w:rsidRPr="006B7270">
              <w:rPr>
                <w:noProof/>
                <w:color w:val="auto"/>
              </w:rPr>
              <w:drawing>
                <wp:inline distT="0" distB="0" distL="0" distR="0" wp14:anchorId="367408F0" wp14:editId="70D9CA08">
                  <wp:extent cx="2237518" cy="178054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5" cstate="print"/>
                          <a:stretch>
                            <a:fillRect/>
                          </a:stretch>
                        </pic:blipFill>
                        <pic:spPr>
                          <a:xfrm>
                            <a:off x="0" y="0"/>
                            <a:ext cx="2252812" cy="1792710"/>
                          </a:xfrm>
                          <a:prstGeom prst="rect">
                            <a:avLst/>
                          </a:prstGeom>
                        </pic:spPr>
                      </pic:pic>
                    </a:graphicData>
                  </a:graphic>
                </wp:inline>
              </w:drawing>
            </w:r>
          </w:p>
          <w:p w14:paraId="49AA2F7E" w14:textId="102A2788" w:rsidR="008D7F9F" w:rsidRDefault="008D7F9F" w:rsidP="008D7F9F">
            <w:pPr>
              <w:jc w:val="center"/>
              <w:rPr>
                <w:b/>
                <w:color w:val="auto"/>
                <w:sz w:val="28"/>
              </w:rPr>
            </w:pPr>
            <w:r w:rsidRPr="00C93F0E">
              <w:rPr>
                <w:i/>
                <w:iCs/>
                <w:color w:val="auto"/>
                <w:szCs w:val="20"/>
                <w:lang w:val="en-US"/>
              </w:rPr>
              <w:t xml:space="preserve">Fig 3.9 </w:t>
            </w:r>
            <w:r w:rsidRPr="00C93F0E">
              <w:rPr>
                <w:i/>
                <w:iCs/>
                <w:szCs w:val="20"/>
              </w:rPr>
              <w:t>NSS Activity</w:t>
            </w:r>
          </w:p>
        </w:tc>
      </w:tr>
      <w:tr w:rsidR="00F010EA" w14:paraId="20C79BB6" w14:textId="77777777" w:rsidTr="008D7F9F">
        <w:trPr>
          <w:trHeight w:val="727"/>
        </w:trPr>
        <w:tc>
          <w:tcPr>
            <w:tcW w:w="3996" w:type="dxa"/>
          </w:tcPr>
          <w:p w14:paraId="2783D4F8" w14:textId="77777777" w:rsidR="00FA5C93" w:rsidRDefault="00F010EA" w:rsidP="006B7270">
            <w:pPr>
              <w:jc w:val="both"/>
              <w:rPr>
                <w:b/>
                <w:color w:val="auto"/>
                <w:sz w:val="28"/>
              </w:rPr>
            </w:pPr>
            <w:r w:rsidRPr="003248CB">
              <w:rPr>
                <w:noProof/>
                <w:color w:val="auto"/>
                <w:sz w:val="16"/>
                <w:szCs w:val="16"/>
              </w:rPr>
              <w:drawing>
                <wp:anchor distT="0" distB="0" distL="114300" distR="114300" simplePos="0" relativeHeight="251670528" behindDoc="0" locked="0" layoutInCell="1" allowOverlap="1" wp14:anchorId="17B7603D" wp14:editId="2F17AEA8">
                  <wp:simplePos x="0" y="0"/>
                  <wp:positionH relativeFrom="column">
                    <wp:posOffset>24798</wp:posOffset>
                  </wp:positionH>
                  <wp:positionV relativeFrom="paragraph">
                    <wp:posOffset>79743</wp:posOffset>
                  </wp:positionV>
                  <wp:extent cx="2400300" cy="1556385"/>
                  <wp:effectExtent l="0" t="0" r="0" b="5715"/>
                  <wp:wrapNone/>
                  <wp:docPr id="648809784" name="Image 21"/>
                  <wp:cNvGraphicFramePr/>
                  <a:graphic xmlns:a="http://schemas.openxmlformats.org/drawingml/2006/main">
                    <a:graphicData uri="http://schemas.openxmlformats.org/drawingml/2006/picture">
                      <pic:pic xmlns:pic="http://schemas.openxmlformats.org/drawingml/2006/picture">
                        <pic:nvPicPr>
                          <pic:cNvPr id="648809784" name="Image 21"/>
                          <pic:cNvPicPr/>
                        </pic:nvPicPr>
                        <pic:blipFill>
                          <a:blip r:embed="rId46" cstate="print"/>
                          <a:stretch>
                            <a:fillRect/>
                          </a:stretch>
                        </pic:blipFill>
                        <pic:spPr>
                          <a:xfrm>
                            <a:off x="0" y="0"/>
                            <a:ext cx="2442714" cy="1583887"/>
                          </a:xfrm>
                          <a:prstGeom prst="rect">
                            <a:avLst/>
                          </a:prstGeom>
                        </pic:spPr>
                      </pic:pic>
                    </a:graphicData>
                  </a:graphic>
                  <wp14:sizeRelH relativeFrom="margin">
                    <wp14:pctWidth>0</wp14:pctWidth>
                  </wp14:sizeRelH>
                  <wp14:sizeRelV relativeFrom="margin">
                    <wp14:pctHeight>0</wp14:pctHeight>
                  </wp14:sizeRelV>
                </wp:anchor>
              </w:drawing>
            </w:r>
          </w:p>
          <w:p w14:paraId="6EBF0E66" w14:textId="77777777" w:rsidR="002B3B16" w:rsidRPr="002B3B16" w:rsidRDefault="002B3B16" w:rsidP="002B3B16">
            <w:pPr>
              <w:rPr>
                <w:sz w:val="28"/>
              </w:rPr>
            </w:pPr>
          </w:p>
          <w:p w14:paraId="190CEA00" w14:textId="77777777" w:rsidR="002B3B16" w:rsidRPr="002B3B16" w:rsidRDefault="002B3B16" w:rsidP="002B3B16">
            <w:pPr>
              <w:rPr>
                <w:sz w:val="28"/>
              </w:rPr>
            </w:pPr>
          </w:p>
          <w:p w14:paraId="1EDFD0B4" w14:textId="77777777" w:rsidR="002B3B16" w:rsidRPr="002B3B16" w:rsidRDefault="002B3B16" w:rsidP="002B3B16">
            <w:pPr>
              <w:rPr>
                <w:sz w:val="28"/>
              </w:rPr>
            </w:pPr>
          </w:p>
          <w:p w14:paraId="0B5D894B" w14:textId="77777777" w:rsidR="002B3B16" w:rsidRDefault="002B3B16" w:rsidP="002B3B16">
            <w:pPr>
              <w:rPr>
                <w:b/>
                <w:color w:val="auto"/>
                <w:sz w:val="28"/>
              </w:rPr>
            </w:pPr>
          </w:p>
          <w:p w14:paraId="2FDA055B" w14:textId="77777777" w:rsidR="002B3B16" w:rsidRPr="002B3B16" w:rsidRDefault="002B3B16" w:rsidP="002B3B16">
            <w:pPr>
              <w:rPr>
                <w:sz w:val="28"/>
              </w:rPr>
            </w:pPr>
          </w:p>
          <w:p w14:paraId="25F29845" w14:textId="77777777" w:rsidR="002B3B16" w:rsidRDefault="002B3B16" w:rsidP="002B3B16">
            <w:pPr>
              <w:rPr>
                <w:b/>
                <w:color w:val="auto"/>
                <w:sz w:val="28"/>
              </w:rPr>
            </w:pPr>
          </w:p>
          <w:p w14:paraId="2FCC90B5" w14:textId="77777777" w:rsidR="002B3B16" w:rsidRDefault="002B3B16" w:rsidP="002B3B16">
            <w:pPr>
              <w:rPr>
                <w:b/>
                <w:color w:val="auto"/>
                <w:sz w:val="28"/>
              </w:rPr>
            </w:pPr>
          </w:p>
          <w:p w14:paraId="3A5A10B4" w14:textId="74BA954F" w:rsidR="002B3B16" w:rsidRPr="00C93F0E" w:rsidRDefault="00C93F0E" w:rsidP="00C93F0E">
            <w:pPr>
              <w:tabs>
                <w:tab w:val="left" w:pos="1057"/>
                <w:tab w:val="center" w:pos="1890"/>
              </w:tabs>
              <w:rPr>
                <w:i/>
                <w:iCs/>
                <w:szCs w:val="20"/>
              </w:rPr>
            </w:pPr>
            <w:r>
              <w:rPr>
                <w:i/>
                <w:iCs/>
                <w:color w:val="auto"/>
                <w:szCs w:val="20"/>
                <w:lang w:val="en-US"/>
              </w:rPr>
              <w:tab/>
            </w:r>
            <w:r>
              <w:rPr>
                <w:i/>
                <w:iCs/>
                <w:color w:val="auto"/>
                <w:szCs w:val="20"/>
                <w:lang w:val="en-US"/>
              </w:rPr>
              <w:tab/>
            </w:r>
            <w:r w:rsidRPr="00C93F0E">
              <w:rPr>
                <w:i/>
                <w:iCs/>
                <w:color w:val="auto"/>
                <w:szCs w:val="20"/>
                <w:lang w:val="en-US"/>
              </w:rPr>
              <w:t>Fig 3.</w:t>
            </w:r>
            <w:r w:rsidRPr="00C93F0E">
              <w:rPr>
                <w:i/>
                <w:iCs/>
                <w:color w:val="auto"/>
                <w:szCs w:val="20"/>
                <w:lang w:val="en-US"/>
              </w:rPr>
              <w:t xml:space="preserve">9 </w:t>
            </w:r>
            <w:r w:rsidR="008D7F9F">
              <w:rPr>
                <w:i/>
                <w:iCs/>
                <w:color w:val="auto"/>
                <w:szCs w:val="20"/>
                <w:lang w:val="en-US"/>
              </w:rPr>
              <w:t xml:space="preserve">a) </w:t>
            </w:r>
            <w:r w:rsidR="002B3B16" w:rsidRPr="00C93F0E">
              <w:rPr>
                <w:i/>
                <w:iCs/>
                <w:szCs w:val="20"/>
              </w:rPr>
              <w:t>NSS Activity</w:t>
            </w:r>
          </w:p>
        </w:tc>
        <w:tc>
          <w:tcPr>
            <w:tcW w:w="3910" w:type="dxa"/>
          </w:tcPr>
          <w:p w14:paraId="414EEF24" w14:textId="0A5D271B" w:rsidR="00F010EA" w:rsidRDefault="00F010EA" w:rsidP="006B7270">
            <w:pPr>
              <w:jc w:val="both"/>
              <w:rPr>
                <w:b/>
                <w:color w:val="auto"/>
                <w:sz w:val="28"/>
              </w:rPr>
            </w:pPr>
            <w:r w:rsidRPr="003248CB">
              <w:rPr>
                <w:noProof/>
                <w:color w:val="auto"/>
                <w:sz w:val="16"/>
                <w:szCs w:val="16"/>
              </w:rPr>
              <w:drawing>
                <wp:anchor distT="0" distB="0" distL="114300" distR="114300" simplePos="0" relativeHeight="251668480" behindDoc="0" locked="0" layoutInCell="1" allowOverlap="1" wp14:anchorId="7D1D87D0" wp14:editId="4DD9D9C8">
                  <wp:simplePos x="0" y="0"/>
                  <wp:positionH relativeFrom="column">
                    <wp:posOffset>-939</wp:posOffset>
                  </wp:positionH>
                  <wp:positionV relativeFrom="paragraph">
                    <wp:posOffset>35781</wp:posOffset>
                  </wp:positionV>
                  <wp:extent cx="2296680" cy="1616765"/>
                  <wp:effectExtent l="0" t="0" r="8890" b="254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7" cstate="print"/>
                          <a:stretch>
                            <a:fillRect/>
                          </a:stretch>
                        </pic:blipFill>
                        <pic:spPr>
                          <a:xfrm>
                            <a:off x="0" y="0"/>
                            <a:ext cx="2317105" cy="1631143"/>
                          </a:xfrm>
                          <a:prstGeom prst="rect">
                            <a:avLst/>
                          </a:prstGeom>
                        </pic:spPr>
                      </pic:pic>
                    </a:graphicData>
                  </a:graphic>
                  <wp14:sizeRelH relativeFrom="margin">
                    <wp14:pctWidth>0</wp14:pctWidth>
                  </wp14:sizeRelH>
                  <wp14:sizeRelV relativeFrom="margin">
                    <wp14:pctHeight>0</wp14:pctHeight>
                  </wp14:sizeRelV>
                </wp:anchor>
              </w:drawing>
            </w:r>
          </w:p>
          <w:p w14:paraId="046E562D" w14:textId="7A5F7BDB" w:rsidR="00F010EA" w:rsidRDefault="00F010EA" w:rsidP="006B7270">
            <w:pPr>
              <w:jc w:val="both"/>
              <w:rPr>
                <w:b/>
                <w:color w:val="auto"/>
                <w:sz w:val="28"/>
              </w:rPr>
            </w:pPr>
          </w:p>
          <w:p w14:paraId="6EAEDCFC" w14:textId="0968C031" w:rsidR="00F010EA" w:rsidRDefault="00F010EA" w:rsidP="006B7270">
            <w:pPr>
              <w:jc w:val="both"/>
              <w:rPr>
                <w:b/>
                <w:color w:val="auto"/>
                <w:sz w:val="28"/>
              </w:rPr>
            </w:pPr>
          </w:p>
          <w:p w14:paraId="27ADDCCF" w14:textId="70A7649F" w:rsidR="00F010EA" w:rsidRDefault="00F010EA" w:rsidP="006B7270">
            <w:pPr>
              <w:jc w:val="both"/>
              <w:rPr>
                <w:b/>
                <w:color w:val="auto"/>
                <w:sz w:val="28"/>
              </w:rPr>
            </w:pPr>
          </w:p>
          <w:p w14:paraId="2123518B" w14:textId="4D3241A5" w:rsidR="00F010EA" w:rsidRDefault="00F010EA" w:rsidP="006B7270">
            <w:pPr>
              <w:jc w:val="both"/>
              <w:rPr>
                <w:b/>
                <w:color w:val="auto"/>
                <w:sz w:val="28"/>
              </w:rPr>
            </w:pPr>
          </w:p>
          <w:p w14:paraId="7A5E7EAE" w14:textId="1BE82BE5" w:rsidR="00F010EA" w:rsidRDefault="00F010EA" w:rsidP="006B7270">
            <w:pPr>
              <w:jc w:val="both"/>
              <w:rPr>
                <w:b/>
                <w:color w:val="auto"/>
                <w:sz w:val="28"/>
              </w:rPr>
            </w:pPr>
          </w:p>
          <w:p w14:paraId="1FA21A76" w14:textId="111A133A" w:rsidR="00F010EA" w:rsidRDefault="00F010EA" w:rsidP="006B7270">
            <w:pPr>
              <w:jc w:val="both"/>
              <w:rPr>
                <w:b/>
                <w:color w:val="auto"/>
                <w:sz w:val="28"/>
              </w:rPr>
            </w:pPr>
          </w:p>
          <w:p w14:paraId="3FE66DD4" w14:textId="77777777" w:rsidR="002B3B16" w:rsidRDefault="002B3B16" w:rsidP="006B7270">
            <w:pPr>
              <w:jc w:val="both"/>
              <w:rPr>
                <w:b/>
                <w:color w:val="auto"/>
                <w:sz w:val="28"/>
              </w:rPr>
            </w:pPr>
          </w:p>
          <w:p w14:paraId="2C3FA5C7" w14:textId="74239DB8" w:rsidR="00FA5C93" w:rsidRDefault="008D7F9F" w:rsidP="006B7270">
            <w:pPr>
              <w:jc w:val="both"/>
              <w:rPr>
                <w:b/>
                <w:color w:val="auto"/>
                <w:sz w:val="28"/>
              </w:rPr>
            </w:pPr>
            <w:r w:rsidRPr="00C93F0E">
              <w:rPr>
                <w:i/>
                <w:iCs/>
                <w:color w:val="auto"/>
                <w:szCs w:val="20"/>
                <w:lang w:val="en-US"/>
              </w:rPr>
              <w:t xml:space="preserve">Fig 3.9 </w:t>
            </w:r>
            <w:proofErr w:type="gramStart"/>
            <w:r>
              <w:rPr>
                <w:i/>
                <w:iCs/>
                <w:color w:val="auto"/>
                <w:szCs w:val="20"/>
                <w:lang w:val="en-US"/>
              </w:rPr>
              <w:t>b)</w:t>
            </w:r>
            <w:r w:rsidRPr="00C93F0E">
              <w:rPr>
                <w:i/>
                <w:iCs/>
                <w:szCs w:val="20"/>
              </w:rPr>
              <w:t>NSS</w:t>
            </w:r>
            <w:proofErr w:type="gramEnd"/>
            <w:r w:rsidRPr="00C93F0E">
              <w:rPr>
                <w:i/>
                <w:iCs/>
                <w:szCs w:val="20"/>
              </w:rPr>
              <w:t xml:space="preserve"> Activity</w:t>
            </w:r>
          </w:p>
        </w:tc>
      </w:tr>
    </w:tbl>
    <w:p w14:paraId="4E9D56C1" w14:textId="3D74E301" w:rsidR="00C94498" w:rsidRPr="006B7270" w:rsidRDefault="00C94498" w:rsidP="00F010EA">
      <w:pPr>
        <w:tabs>
          <w:tab w:val="left" w:pos="1052"/>
        </w:tabs>
        <w:jc w:val="both"/>
        <w:rPr>
          <w:b/>
          <w:color w:val="auto"/>
          <w:sz w:val="28"/>
          <w:szCs w:val="28"/>
        </w:rPr>
      </w:pPr>
    </w:p>
    <w:p w14:paraId="15200B9D" w14:textId="77777777" w:rsidR="003248CB" w:rsidRPr="006B7270" w:rsidRDefault="00000000" w:rsidP="003248CB">
      <w:pPr>
        <w:jc w:val="both"/>
        <w:rPr>
          <w:b/>
          <w:color w:val="auto"/>
          <w:sz w:val="28"/>
          <w:szCs w:val="28"/>
          <w:lang w:val="en-US"/>
        </w:rPr>
      </w:pPr>
      <w:r>
        <w:rPr>
          <w:b/>
          <w:color w:val="auto"/>
          <w:sz w:val="28"/>
          <w:szCs w:val="28"/>
          <w:lang w:val="en-US"/>
        </w:rPr>
        <w:pict w14:anchorId="3449FA9C">
          <v:rect id="_x0000_i1036" style="width:0;height:1.5pt" o:hralign="center" o:hrstd="t" o:hr="t" fillcolor="#a0a0a0" stroked="f"/>
        </w:pict>
      </w:r>
    </w:p>
    <w:p w14:paraId="096A50D1" w14:textId="77777777" w:rsidR="003248CB" w:rsidRPr="006B7270" w:rsidRDefault="003248CB" w:rsidP="003248CB">
      <w:pPr>
        <w:jc w:val="both"/>
        <w:rPr>
          <w:b/>
          <w:bCs/>
          <w:color w:val="auto"/>
          <w:sz w:val="28"/>
          <w:szCs w:val="28"/>
          <w:lang w:val="en-US"/>
        </w:rPr>
      </w:pPr>
      <w:r w:rsidRPr="006B7270">
        <w:rPr>
          <w:b/>
          <w:bCs/>
          <w:color w:val="auto"/>
          <w:sz w:val="28"/>
          <w:szCs w:val="28"/>
          <w:lang w:val="en-US"/>
        </w:rPr>
        <w:t>10. ACKNOWLEDGEMENT</w:t>
      </w:r>
    </w:p>
    <w:p w14:paraId="4EAB200A" w14:textId="77777777" w:rsidR="003248CB" w:rsidRPr="006B7270" w:rsidRDefault="003248CB" w:rsidP="003248CB">
      <w:pPr>
        <w:spacing w:line="240" w:lineRule="auto"/>
        <w:jc w:val="both"/>
        <w:rPr>
          <w:bCs/>
          <w:color w:val="auto"/>
          <w:lang w:val="en-US"/>
        </w:rPr>
      </w:pPr>
      <w:r w:rsidRPr="006B7270">
        <w:rPr>
          <w:bCs/>
          <w:color w:val="auto"/>
          <w:lang w:val="en-US"/>
        </w:rPr>
        <w:t xml:space="preserve">The successful execution of the Student Induction </w:t>
      </w:r>
      <w:proofErr w:type="spellStart"/>
      <w:r w:rsidRPr="006B7270">
        <w:rPr>
          <w:bCs/>
          <w:color w:val="auto"/>
          <w:lang w:val="en-US"/>
        </w:rPr>
        <w:t>Programme</w:t>
      </w:r>
      <w:proofErr w:type="spellEnd"/>
      <w:r w:rsidRPr="006B7270">
        <w:rPr>
          <w:bCs/>
          <w:color w:val="auto"/>
          <w:lang w:val="en-US"/>
        </w:rPr>
        <w:t xml:space="preserve"> was made possible through the guidance and support of the Principal, Deans, FE Coordinator, faculty members, non-teaching staff, student volunteers, and committee members. The institute extends sincere thanks to all contributors for their valuable efforts in welcoming and mentoring the First Year Engineering students.</w:t>
      </w:r>
    </w:p>
    <w:p w14:paraId="05161AF6" w14:textId="77777777" w:rsidR="00C94498" w:rsidRPr="006B7270" w:rsidRDefault="00C94498" w:rsidP="006B7270">
      <w:pPr>
        <w:jc w:val="both"/>
        <w:rPr>
          <w:b/>
          <w:color w:val="auto"/>
          <w:sz w:val="28"/>
          <w:szCs w:val="28"/>
        </w:rPr>
      </w:pPr>
    </w:p>
    <w:sectPr w:rsidR="00C94498" w:rsidRPr="006B7270" w:rsidSect="002B3B16">
      <w:headerReference w:type="default" r:id="rId48"/>
      <w:footerReference w:type="default" r:id="rId49"/>
      <w:pgSz w:w="12240" w:h="15840"/>
      <w:pgMar w:top="142" w:right="1440" w:bottom="630" w:left="1440" w:header="45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F37AE" w14:textId="77777777" w:rsidR="008436FC" w:rsidRDefault="008436FC">
      <w:pPr>
        <w:spacing w:after="0" w:line="240" w:lineRule="auto"/>
      </w:pPr>
      <w:r>
        <w:separator/>
      </w:r>
    </w:p>
  </w:endnote>
  <w:endnote w:type="continuationSeparator" w:id="0">
    <w:p w14:paraId="1A527C5C" w14:textId="77777777" w:rsidR="008436FC" w:rsidRDefault="00843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68B6923-A23B-47A0-80DB-DEAEF260A91C}"/>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9085114E-0871-44D6-A723-694DAA57FAEF}"/>
  </w:font>
  <w:font w:name="Georgia">
    <w:panose1 w:val="02040502050405020303"/>
    <w:charset w:val="00"/>
    <w:family w:val="roman"/>
    <w:pitch w:val="variable"/>
    <w:sig w:usb0="00000287" w:usb1="00000000" w:usb2="00000000" w:usb3="00000000" w:csb0="0000009F" w:csb1="00000000"/>
    <w:embedRegular r:id="rId3" w:fontKey="{8FA8B90B-FF04-421D-AA24-EB2EBDCB67A4}"/>
    <w:embedItalic r:id="rId4" w:fontKey="{C9A220E8-B85C-4A66-8D5C-A9172348FDB5}"/>
  </w:font>
  <w:font w:name="Cambria">
    <w:panose1 w:val="02040503050406030204"/>
    <w:charset w:val="00"/>
    <w:family w:val="roman"/>
    <w:pitch w:val="variable"/>
    <w:sig w:usb0="E00006FF" w:usb1="420024FF" w:usb2="02000000" w:usb3="00000000" w:csb0="0000019F" w:csb1="00000000"/>
    <w:embedRegular r:id="rId5" w:fontKey="{B9CFB84F-A231-4CFC-8888-38EE5B6DAF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F6662" w14:textId="77777777" w:rsidR="004E0870" w:rsidRDefault="00000000">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separate"/>
    </w:r>
    <w:r w:rsidR="00610769">
      <w:rPr>
        <w:noProof/>
      </w:rPr>
      <w:t>1</w:t>
    </w:r>
    <w:r>
      <w:fldChar w:fldCharType="end"/>
    </w:r>
  </w:p>
  <w:p w14:paraId="5707B9AF" w14:textId="77777777" w:rsidR="004E0870" w:rsidRDefault="004E0870">
    <w:pPr>
      <w:pBdr>
        <w:top w:val="nil"/>
        <w:left w:val="nil"/>
        <w:bottom w:val="nil"/>
        <w:right w:val="nil"/>
        <w:between w:val="nil"/>
      </w:pBd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838C" w14:textId="77777777" w:rsidR="008436FC" w:rsidRDefault="008436FC">
      <w:pPr>
        <w:spacing w:after="0" w:line="240" w:lineRule="auto"/>
      </w:pPr>
      <w:r>
        <w:separator/>
      </w:r>
    </w:p>
  </w:footnote>
  <w:footnote w:type="continuationSeparator" w:id="0">
    <w:p w14:paraId="539BCF3A" w14:textId="77777777" w:rsidR="008436FC" w:rsidRDefault="00843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6A2E" w14:textId="77777777" w:rsidR="004E0870" w:rsidRDefault="004E0870">
    <w:pPr>
      <w:pBdr>
        <w:top w:val="nil"/>
        <w:left w:val="nil"/>
        <w:bottom w:val="nil"/>
        <w:right w:val="nil"/>
        <w:between w:val="nil"/>
      </w:pBdr>
      <w:tabs>
        <w:tab w:val="center" w:pos="4513"/>
        <w:tab w:val="right" w:pos="9026"/>
      </w:tabs>
      <w:spacing w:after="0" w:line="240" w:lineRule="auto"/>
    </w:pPr>
  </w:p>
  <w:tbl>
    <w:tblPr>
      <w:tblStyle w:val="a2"/>
      <w:tblW w:w="9139" w:type="dxa"/>
      <w:tblBorders>
        <w:top w:val="nil"/>
        <w:left w:val="nil"/>
        <w:bottom w:val="single" w:sz="24" w:space="0" w:color="000000"/>
        <w:right w:val="nil"/>
        <w:insideH w:val="nil"/>
        <w:insideV w:val="nil"/>
      </w:tblBorders>
      <w:tblLayout w:type="fixed"/>
      <w:tblLook w:val="0400" w:firstRow="0" w:lastRow="0" w:firstColumn="0" w:lastColumn="0" w:noHBand="0" w:noVBand="1"/>
    </w:tblPr>
    <w:tblGrid>
      <w:gridCol w:w="1535"/>
      <w:gridCol w:w="7604"/>
    </w:tblGrid>
    <w:tr w:rsidR="004E0870" w14:paraId="001B8DB4" w14:textId="77777777">
      <w:tc>
        <w:tcPr>
          <w:tcW w:w="1535" w:type="dxa"/>
          <w:vMerge w:val="restart"/>
          <w:tcMar>
            <w:left w:w="0" w:type="dxa"/>
            <w:right w:w="0" w:type="dxa"/>
          </w:tcMar>
          <w:vAlign w:val="center"/>
        </w:tcPr>
        <w:p w14:paraId="6E7938FB" w14:textId="272F1838" w:rsidR="004E0870" w:rsidRDefault="00610769">
          <w:pPr>
            <w:pBdr>
              <w:top w:val="nil"/>
              <w:left w:val="nil"/>
              <w:bottom w:val="nil"/>
              <w:right w:val="nil"/>
              <w:between w:val="nil"/>
            </w:pBdr>
            <w:tabs>
              <w:tab w:val="center" w:pos="4513"/>
              <w:tab w:val="right" w:pos="9026"/>
            </w:tabs>
          </w:pPr>
          <w:r w:rsidRPr="008A0134">
            <w:rPr>
              <w:noProof/>
              <w:sz w:val="40"/>
              <w:szCs w:val="36"/>
              <w:lang w:val="en-US"/>
            </w:rPr>
            <w:drawing>
              <wp:inline distT="0" distB="0" distL="0" distR="0" wp14:anchorId="54C0E386" wp14:editId="06E57AF4">
                <wp:extent cx="863600" cy="863600"/>
                <wp:effectExtent l="0" t="0" r="0" b="0"/>
                <wp:docPr id="604400440"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42459" name="Picture 3" descr="A black and white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inline>
            </w:drawing>
          </w:r>
        </w:p>
      </w:tc>
      <w:tc>
        <w:tcPr>
          <w:tcW w:w="7604" w:type="dxa"/>
          <w:vAlign w:val="center"/>
        </w:tcPr>
        <w:p w14:paraId="3B8BDFF5" w14:textId="77777777" w:rsidR="004E0870" w:rsidRDefault="00000000">
          <w:pPr>
            <w:pBdr>
              <w:top w:val="nil"/>
              <w:left w:val="nil"/>
              <w:bottom w:val="nil"/>
              <w:right w:val="nil"/>
              <w:between w:val="nil"/>
            </w:pBdr>
            <w:tabs>
              <w:tab w:val="center" w:pos="4513"/>
              <w:tab w:val="right" w:pos="9026"/>
            </w:tabs>
            <w:spacing w:before="60" w:after="60"/>
            <w:jc w:val="center"/>
          </w:pPr>
          <w:proofErr w:type="spellStart"/>
          <w:r>
            <w:rPr>
              <w:sz w:val="32"/>
              <w:szCs w:val="32"/>
            </w:rPr>
            <w:t>Vidyavardhini’s</w:t>
          </w:r>
          <w:proofErr w:type="spellEnd"/>
          <w:r>
            <w:rPr>
              <w:sz w:val="32"/>
              <w:szCs w:val="32"/>
            </w:rPr>
            <w:t xml:space="preserve"> College of Engineering &amp; Technology</w:t>
          </w:r>
        </w:p>
      </w:tc>
    </w:tr>
    <w:tr w:rsidR="004E0870" w14:paraId="4ECE3C94" w14:textId="77777777">
      <w:trPr>
        <w:trHeight w:val="302"/>
      </w:trPr>
      <w:tc>
        <w:tcPr>
          <w:tcW w:w="1535" w:type="dxa"/>
          <w:vMerge/>
          <w:tcMar>
            <w:left w:w="0" w:type="dxa"/>
            <w:right w:w="0" w:type="dxa"/>
          </w:tcMar>
          <w:vAlign w:val="center"/>
        </w:tcPr>
        <w:p w14:paraId="3C17E1BF" w14:textId="77777777" w:rsidR="004E0870" w:rsidRDefault="004E0870">
          <w:pPr>
            <w:widowControl w:val="0"/>
            <w:pBdr>
              <w:top w:val="nil"/>
              <w:left w:val="nil"/>
              <w:bottom w:val="nil"/>
              <w:right w:val="nil"/>
              <w:between w:val="nil"/>
            </w:pBdr>
            <w:spacing w:line="276" w:lineRule="auto"/>
          </w:pPr>
        </w:p>
      </w:tc>
      <w:tc>
        <w:tcPr>
          <w:tcW w:w="7604" w:type="dxa"/>
          <w:vAlign w:val="center"/>
        </w:tcPr>
        <w:p w14:paraId="7B3C2E6E" w14:textId="77777777" w:rsidR="004E0870" w:rsidRDefault="00000000">
          <w:pPr>
            <w:pBdr>
              <w:top w:val="nil"/>
              <w:left w:val="nil"/>
              <w:bottom w:val="nil"/>
              <w:right w:val="nil"/>
              <w:between w:val="nil"/>
            </w:pBdr>
            <w:tabs>
              <w:tab w:val="center" w:pos="4513"/>
              <w:tab w:val="right" w:pos="9026"/>
            </w:tabs>
            <w:spacing w:before="60" w:after="60"/>
            <w:jc w:val="center"/>
          </w:pPr>
          <w:r>
            <w:rPr>
              <w:sz w:val="28"/>
              <w:szCs w:val="28"/>
            </w:rPr>
            <w:t>First Year Engineering</w:t>
          </w:r>
        </w:p>
      </w:tc>
    </w:tr>
  </w:tbl>
  <w:p w14:paraId="58F6D51A" w14:textId="77777777" w:rsidR="004E0870" w:rsidRDefault="004E0870">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670CBCDC" id="_x0000_i1025" style="width:0;height:1.5pt" o:hralign="center" o:bullet="t" o:hrstd="t" o:hr="t" fillcolor="#a0a0a0" stroked="f"/>
    </w:pict>
  </w:numPicBullet>
  <w:abstractNum w:abstractNumId="0" w15:restartNumberingAfterBreak="0">
    <w:nsid w:val="0223365A"/>
    <w:multiLevelType w:val="multilevel"/>
    <w:tmpl w:val="B9C088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7E4E78"/>
    <w:multiLevelType w:val="hybridMultilevel"/>
    <w:tmpl w:val="49280802"/>
    <w:lvl w:ilvl="0" w:tplc="B0D6B2CE">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37F8A410">
      <w:numFmt w:val="bullet"/>
      <w:lvlText w:val="•"/>
      <w:lvlJc w:val="left"/>
      <w:pPr>
        <w:ind w:left="1434" w:hanging="360"/>
      </w:pPr>
      <w:rPr>
        <w:rFonts w:hint="default"/>
        <w:lang w:val="en-US" w:eastAsia="en-US" w:bidi="ar-SA"/>
      </w:rPr>
    </w:lvl>
    <w:lvl w:ilvl="2" w:tplc="7B085682">
      <w:numFmt w:val="bullet"/>
      <w:lvlText w:val="•"/>
      <w:lvlJc w:val="left"/>
      <w:pPr>
        <w:ind w:left="2048" w:hanging="360"/>
      </w:pPr>
      <w:rPr>
        <w:rFonts w:hint="default"/>
        <w:lang w:val="en-US" w:eastAsia="en-US" w:bidi="ar-SA"/>
      </w:rPr>
    </w:lvl>
    <w:lvl w:ilvl="3" w:tplc="203031D2">
      <w:numFmt w:val="bullet"/>
      <w:lvlText w:val="•"/>
      <w:lvlJc w:val="left"/>
      <w:pPr>
        <w:ind w:left="2662" w:hanging="360"/>
      </w:pPr>
      <w:rPr>
        <w:rFonts w:hint="default"/>
        <w:lang w:val="en-US" w:eastAsia="en-US" w:bidi="ar-SA"/>
      </w:rPr>
    </w:lvl>
    <w:lvl w:ilvl="4" w:tplc="C15805AE">
      <w:numFmt w:val="bullet"/>
      <w:lvlText w:val="•"/>
      <w:lvlJc w:val="left"/>
      <w:pPr>
        <w:ind w:left="3277" w:hanging="360"/>
      </w:pPr>
      <w:rPr>
        <w:rFonts w:hint="default"/>
        <w:lang w:val="en-US" w:eastAsia="en-US" w:bidi="ar-SA"/>
      </w:rPr>
    </w:lvl>
    <w:lvl w:ilvl="5" w:tplc="3FB8FEEA">
      <w:numFmt w:val="bullet"/>
      <w:lvlText w:val="•"/>
      <w:lvlJc w:val="left"/>
      <w:pPr>
        <w:ind w:left="3891" w:hanging="360"/>
      </w:pPr>
      <w:rPr>
        <w:rFonts w:hint="default"/>
        <w:lang w:val="en-US" w:eastAsia="en-US" w:bidi="ar-SA"/>
      </w:rPr>
    </w:lvl>
    <w:lvl w:ilvl="6" w:tplc="17A45F74">
      <w:numFmt w:val="bullet"/>
      <w:lvlText w:val="•"/>
      <w:lvlJc w:val="left"/>
      <w:pPr>
        <w:ind w:left="4505" w:hanging="360"/>
      </w:pPr>
      <w:rPr>
        <w:rFonts w:hint="default"/>
        <w:lang w:val="en-US" w:eastAsia="en-US" w:bidi="ar-SA"/>
      </w:rPr>
    </w:lvl>
    <w:lvl w:ilvl="7" w:tplc="3D266BFC">
      <w:numFmt w:val="bullet"/>
      <w:lvlText w:val="•"/>
      <w:lvlJc w:val="left"/>
      <w:pPr>
        <w:ind w:left="5120" w:hanging="360"/>
      </w:pPr>
      <w:rPr>
        <w:rFonts w:hint="default"/>
        <w:lang w:val="en-US" w:eastAsia="en-US" w:bidi="ar-SA"/>
      </w:rPr>
    </w:lvl>
    <w:lvl w:ilvl="8" w:tplc="41B29A56">
      <w:numFmt w:val="bullet"/>
      <w:lvlText w:val="•"/>
      <w:lvlJc w:val="left"/>
      <w:pPr>
        <w:ind w:left="5734" w:hanging="360"/>
      </w:pPr>
      <w:rPr>
        <w:rFonts w:hint="default"/>
        <w:lang w:val="en-US" w:eastAsia="en-US" w:bidi="ar-SA"/>
      </w:rPr>
    </w:lvl>
  </w:abstractNum>
  <w:abstractNum w:abstractNumId="2" w15:restartNumberingAfterBreak="0">
    <w:nsid w:val="075D295E"/>
    <w:multiLevelType w:val="multilevel"/>
    <w:tmpl w:val="8BCE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76229"/>
    <w:multiLevelType w:val="multilevel"/>
    <w:tmpl w:val="14DE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A32447"/>
    <w:multiLevelType w:val="hybridMultilevel"/>
    <w:tmpl w:val="C55AAA4A"/>
    <w:lvl w:ilvl="0" w:tplc="7FFEDB88">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6B5C43D0">
      <w:numFmt w:val="bullet"/>
      <w:lvlText w:val="•"/>
      <w:lvlJc w:val="left"/>
      <w:pPr>
        <w:ind w:left="1434" w:hanging="360"/>
      </w:pPr>
      <w:rPr>
        <w:rFonts w:hint="default"/>
        <w:lang w:val="en-US" w:eastAsia="en-US" w:bidi="ar-SA"/>
      </w:rPr>
    </w:lvl>
    <w:lvl w:ilvl="2" w:tplc="199024C0">
      <w:numFmt w:val="bullet"/>
      <w:lvlText w:val="•"/>
      <w:lvlJc w:val="left"/>
      <w:pPr>
        <w:ind w:left="2048" w:hanging="360"/>
      </w:pPr>
      <w:rPr>
        <w:rFonts w:hint="default"/>
        <w:lang w:val="en-US" w:eastAsia="en-US" w:bidi="ar-SA"/>
      </w:rPr>
    </w:lvl>
    <w:lvl w:ilvl="3" w:tplc="1BFC0C44">
      <w:numFmt w:val="bullet"/>
      <w:lvlText w:val="•"/>
      <w:lvlJc w:val="left"/>
      <w:pPr>
        <w:ind w:left="2662" w:hanging="360"/>
      </w:pPr>
      <w:rPr>
        <w:rFonts w:hint="default"/>
        <w:lang w:val="en-US" w:eastAsia="en-US" w:bidi="ar-SA"/>
      </w:rPr>
    </w:lvl>
    <w:lvl w:ilvl="4" w:tplc="0F36061C">
      <w:numFmt w:val="bullet"/>
      <w:lvlText w:val="•"/>
      <w:lvlJc w:val="left"/>
      <w:pPr>
        <w:ind w:left="3277" w:hanging="360"/>
      </w:pPr>
      <w:rPr>
        <w:rFonts w:hint="default"/>
        <w:lang w:val="en-US" w:eastAsia="en-US" w:bidi="ar-SA"/>
      </w:rPr>
    </w:lvl>
    <w:lvl w:ilvl="5" w:tplc="DE969F24">
      <w:numFmt w:val="bullet"/>
      <w:lvlText w:val="•"/>
      <w:lvlJc w:val="left"/>
      <w:pPr>
        <w:ind w:left="3891" w:hanging="360"/>
      </w:pPr>
      <w:rPr>
        <w:rFonts w:hint="default"/>
        <w:lang w:val="en-US" w:eastAsia="en-US" w:bidi="ar-SA"/>
      </w:rPr>
    </w:lvl>
    <w:lvl w:ilvl="6" w:tplc="AE349B7C">
      <w:numFmt w:val="bullet"/>
      <w:lvlText w:val="•"/>
      <w:lvlJc w:val="left"/>
      <w:pPr>
        <w:ind w:left="4505" w:hanging="360"/>
      </w:pPr>
      <w:rPr>
        <w:rFonts w:hint="default"/>
        <w:lang w:val="en-US" w:eastAsia="en-US" w:bidi="ar-SA"/>
      </w:rPr>
    </w:lvl>
    <w:lvl w:ilvl="7" w:tplc="78ACD860">
      <w:numFmt w:val="bullet"/>
      <w:lvlText w:val="•"/>
      <w:lvlJc w:val="left"/>
      <w:pPr>
        <w:ind w:left="5120" w:hanging="360"/>
      </w:pPr>
      <w:rPr>
        <w:rFonts w:hint="default"/>
        <w:lang w:val="en-US" w:eastAsia="en-US" w:bidi="ar-SA"/>
      </w:rPr>
    </w:lvl>
    <w:lvl w:ilvl="8" w:tplc="7272E24C">
      <w:numFmt w:val="bullet"/>
      <w:lvlText w:val="•"/>
      <w:lvlJc w:val="left"/>
      <w:pPr>
        <w:ind w:left="5734" w:hanging="360"/>
      </w:pPr>
      <w:rPr>
        <w:rFonts w:hint="default"/>
        <w:lang w:val="en-US" w:eastAsia="en-US" w:bidi="ar-SA"/>
      </w:rPr>
    </w:lvl>
  </w:abstractNum>
  <w:abstractNum w:abstractNumId="5" w15:restartNumberingAfterBreak="0">
    <w:nsid w:val="168B0D1F"/>
    <w:multiLevelType w:val="multilevel"/>
    <w:tmpl w:val="079E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B7BD3"/>
    <w:multiLevelType w:val="hybridMultilevel"/>
    <w:tmpl w:val="5934B82C"/>
    <w:lvl w:ilvl="0" w:tplc="1B5AC634">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3C6C48D0">
      <w:numFmt w:val="bullet"/>
      <w:lvlText w:val="•"/>
      <w:lvlJc w:val="left"/>
      <w:pPr>
        <w:ind w:left="1434" w:hanging="360"/>
      </w:pPr>
      <w:rPr>
        <w:rFonts w:hint="default"/>
        <w:lang w:val="en-US" w:eastAsia="en-US" w:bidi="ar-SA"/>
      </w:rPr>
    </w:lvl>
    <w:lvl w:ilvl="2" w:tplc="B93CAFFE">
      <w:numFmt w:val="bullet"/>
      <w:lvlText w:val="•"/>
      <w:lvlJc w:val="left"/>
      <w:pPr>
        <w:ind w:left="2048" w:hanging="360"/>
      </w:pPr>
      <w:rPr>
        <w:rFonts w:hint="default"/>
        <w:lang w:val="en-US" w:eastAsia="en-US" w:bidi="ar-SA"/>
      </w:rPr>
    </w:lvl>
    <w:lvl w:ilvl="3" w:tplc="2A28C270">
      <w:numFmt w:val="bullet"/>
      <w:lvlText w:val="•"/>
      <w:lvlJc w:val="left"/>
      <w:pPr>
        <w:ind w:left="2662" w:hanging="360"/>
      </w:pPr>
      <w:rPr>
        <w:rFonts w:hint="default"/>
        <w:lang w:val="en-US" w:eastAsia="en-US" w:bidi="ar-SA"/>
      </w:rPr>
    </w:lvl>
    <w:lvl w:ilvl="4" w:tplc="EB2A3CFA">
      <w:numFmt w:val="bullet"/>
      <w:lvlText w:val="•"/>
      <w:lvlJc w:val="left"/>
      <w:pPr>
        <w:ind w:left="3277" w:hanging="360"/>
      </w:pPr>
      <w:rPr>
        <w:rFonts w:hint="default"/>
        <w:lang w:val="en-US" w:eastAsia="en-US" w:bidi="ar-SA"/>
      </w:rPr>
    </w:lvl>
    <w:lvl w:ilvl="5" w:tplc="CBFE6AA2">
      <w:numFmt w:val="bullet"/>
      <w:lvlText w:val="•"/>
      <w:lvlJc w:val="left"/>
      <w:pPr>
        <w:ind w:left="3891" w:hanging="360"/>
      </w:pPr>
      <w:rPr>
        <w:rFonts w:hint="default"/>
        <w:lang w:val="en-US" w:eastAsia="en-US" w:bidi="ar-SA"/>
      </w:rPr>
    </w:lvl>
    <w:lvl w:ilvl="6" w:tplc="2B34BC26">
      <w:numFmt w:val="bullet"/>
      <w:lvlText w:val="•"/>
      <w:lvlJc w:val="left"/>
      <w:pPr>
        <w:ind w:left="4505" w:hanging="360"/>
      </w:pPr>
      <w:rPr>
        <w:rFonts w:hint="default"/>
        <w:lang w:val="en-US" w:eastAsia="en-US" w:bidi="ar-SA"/>
      </w:rPr>
    </w:lvl>
    <w:lvl w:ilvl="7" w:tplc="A2865F42">
      <w:numFmt w:val="bullet"/>
      <w:lvlText w:val="•"/>
      <w:lvlJc w:val="left"/>
      <w:pPr>
        <w:ind w:left="5120" w:hanging="360"/>
      </w:pPr>
      <w:rPr>
        <w:rFonts w:hint="default"/>
        <w:lang w:val="en-US" w:eastAsia="en-US" w:bidi="ar-SA"/>
      </w:rPr>
    </w:lvl>
    <w:lvl w:ilvl="8" w:tplc="F7923BCA">
      <w:numFmt w:val="bullet"/>
      <w:lvlText w:val="•"/>
      <w:lvlJc w:val="left"/>
      <w:pPr>
        <w:ind w:left="5734" w:hanging="360"/>
      </w:pPr>
      <w:rPr>
        <w:rFonts w:hint="default"/>
        <w:lang w:val="en-US" w:eastAsia="en-US" w:bidi="ar-SA"/>
      </w:rPr>
    </w:lvl>
  </w:abstractNum>
  <w:abstractNum w:abstractNumId="7" w15:restartNumberingAfterBreak="0">
    <w:nsid w:val="1D5802C5"/>
    <w:multiLevelType w:val="multilevel"/>
    <w:tmpl w:val="EC1A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C5D21"/>
    <w:multiLevelType w:val="multilevel"/>
    <w:tmpl w:val="30244A72"/>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9" w15:restartNumberingAfterBreak="0">
    <w:nsid w:val="23313990"/>
    <w:multiLevelType w:val="multilevel"/>
    <w:tmpl w:val="FEAE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10185"/>
    <w:multiLevelType w:val="multilevel"/>
    <w:tmpl w:val="F8BA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6526E3"/>
    <w:multiLevelType w:val="multilevel"/>
    <w:tmpl w:val="FAD0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8C4777"/>
    <w:multiLevelType w:val="multilevel"/>
    <w:tmpl w:val="B1D2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B1106C"/>
    <w:multiLevelType w:val="multilevel"/>
    <w:tmpl w:val="46D0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173A2A"/>
    <w:multiLevelType w:val="multilevel"/>
    <w:tmpl w:val="2738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48179B"/>
    <w:multiLevelType w:val="hybridMultilevel"/>
    <w:tmpl w:val="9E4A0E46"/>
    <w:lvl w:ilvl="0" w:tplc="1B5AC63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50A4C62"/>
    <w:multiLevelType w:val="multilevel"/>
    <w:tmpl w:val="FEA24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5C02DF"/>
    <w:multiLevelType w:val="multilevel"/>
    <w:tmpl w:val="BDDEA3D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8" w15:restartNumberingAfterBreak="0">
    <w:nsid w:val="572E596B"/>
    <w:multiLevelType w:val="hybridMultilevel"/>
    <w:tmpl w:val="5D2E4C04"/>
    <w:lvl w:ilvl="0" w:tplc="AE72DA1C">
      <w:numFmt w:val="bullet"/>
      <w:lvlText w:val=""/>
      <w:lvlJc w:val="left"/>
      <w:pPr>
        <w:ind w:left="720" w:hanging="360"/>
      </w:pPr>
      <w:rPr>
        <w:rFonts w:ascii="Symbol" w:eastAsia="Symbol" w:hAnsi="Symbol" w:cs="Symbol" w:hint="default"/>
        <w:b w:val="0"/>
        <w:bCs w:val="0"/>
        <w:i w:val="0"/>
        <w:iCs w:val="0"/>
        <w:spacing w:val="0"/>
        <w:w w:val="100"/>
        <w:sz w:val="20"/>
        <w:szCs w:val="20"/>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88A613A"/>
    <w:multiLevelType w:val="multilevel"/>
    <w:tmpl w:val="CD8C10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6A359BD"/>
    <w:multiLevelType w:val="multilevel"/>
    <w:tmpl w:val="D464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3D37FE"/>
    <w:multiLevelType w:val="multilevel"/>
    <w:tmpl w:val="82C0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A3532A"/>
    <w:multiLevelType w:val="multilevel"/>
    <w:tmpl w:val="8E1E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B3201E"/>
    <w:multiLevelType w:val="multilevel"/>
    <w:tmpl w:val="8950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B6690A"/>
    <w:multiLevelType w:val="multilevel"/>
    <w:tmpl w:val="C53C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1F6381"/>
    <w:multiLevelType w:val="multilevel"/>
    <w:tmpl w:val="2DCA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2817805">
    <w:abstractNumId w:val="19"/>
  </w:num>
  <w:num w:numId="2" w16cid:durableId="2134588534">
    <w:abstractNumId w:val="8"/>
  </w:num>
  <w:num w:numId="3" w16cid:durableId="936787035">
    <w:abstractNumId w:val="0"/>
  </w:num>
  <w:num w:numId="4" w16cid:durableId="893272580">
    <w:abstractNumId w:val="17"/>
  </w:num>
  <w:num w:numId="5" w16cid:durableId="1846625663">
    <w:abstractNumId w:val="20"/>
  </w:num>
  <w:num w:numId="6" w16cid:durableId="697632454">
    <w:abstractNumId w:val="13"/>
  </w:num>
  <w:num w:numId="7" w16cid:durableId="1400522150">
    <w:abstractNumId w:val="9"/>
  </w:num>
  <w:num w:numId="8" w16cid:durableId="1419133328">
    <w:abstractNumId w:val="21"/>
  </w:num>
  <w:num w:numId="9" w16cid:durableId="1760636728">
    <w:abstractNumId w:val="22"/>
  </w:num>
  <w:num w:numId="10" w16cid:durableId="2093618991">
    <w:abstractNumId w:val="12"/>
  </w:num>
  <w:num w:numId="11" w16cid:durableId="1821724667">
    <w:abstractNumId w:val="3"/>
  </w:num>
  <w:num w:numId="12" w16cid:durableId="536742384">
    <w:abstractNumId w:val="10"/>
  </w:num>
  <w:num w:numId="13" w16cid:durableId="2056924581">
    <w:abstractNumId w:val="18"/>
  </w:num>
  <w:num w:numId="14" w16cid:durableId="390926736">
    <w:abstractNumId w:val="6"/>
  </w:num>
  <w:num w:numId="15" w16cid:durableId="1315143413">
    <w:abstractNumId w:val="4"/>
  </w:num>
  <w:num w:numId="16" w16cid:durableId="872613674">
    <w:abstractNumId w:val="1"/>
  </w:num>
  <w:num w:numId="17" w16cid:durableId="1422723153">
    <w:abstractNumId w:val="11"/>
  </w:num>
  <w:num w:numId="18" w16cid:durableId="1203127495">
    <w:abstractNumId w:val="5"/>
  </w:num>
  <w:num w:numId="19" w16cid:durableId="1987129838">
    <w:abstractNumId w:val="2"/>
  </w:num>
  <w:num w:numId="20" w16cid:durableId="2141804457">
    <w:abstractNumId w:val="15"/>
  </w:num>
  <w:num w:numId="21" w16cid:durableId="1797602564">
    <w:abstractNumId w:val="16"/>
  </w:num>
  <w:num w:numId="22" w16cid:durableId="1035229302">
    <w:abstractNumId w:val="24"/>
  </w:num>
  <w:num w:numId="23" w16cid:durableId="839659879">
    <w:abstractNumId w:val="14"/>
  </w:num>
  <w:num w:numId="24" w16cid:durableId="335620072">
    <w:abstractNumId w:val="25"/>
  </w:num>
  <w:num w:numId="25" w16cid:durableId="1223101152">
    <w:abstractNumId w:val="7"/>
  </w:num>
  <w:num w:numId="26" w16cid:durableId="5543121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870"/>
    <w:rsid w:val="0007570B"/>
    <w:rsid w:val="00174D4D"/>
    <w:rsid w:val="002852E4"/>
    <w:rsid w:val="002B3B16"/>
    <w:rsid w:val="002C27FC"/>
    <w:rsid w:val="003051A2"/>
    <w:rsid w:val="003248CB"/>
    <w:rsid w:val="003D41D0"/>
    <w:rsid w:val="004E0870"/>
    <w:rsid w:val="0051780E"/>
    <w:rsid w:val="00526667"/>
    <w:rsid w:val="00567D41"/>
    <w:rsid w:val="005940E8"/>
    <w:rsid w:val="00610769"/>
    <w:rsid w:val="00660C5B"/>
    <w:rsid w:val="006856E2"/>
    <w:rsid w:val="00697AB1"/>
    <w:rsid w:val="006B706C"/>
    <w:rsid w:val="006B7270"/>
    <w:rsid w:val="00707E66"/>
    <w:rsid w:val="007503D1"/>
    <w:rsid w:val="007F40FA"/>
    <w:rsid w:val="00812F21"/>
    <w:rsid w:val="008436FC"/>
    <w:rsid w:val="008C0BE6"/>
    <w:rsid w:val="008D7F9F"/>
    <w:rsid w:val="008E19B7"/>
    <w:rsid w:val="008F1F7B"/>
    <w:rsid w:val="009019E5"/>
    <w:rsid w:val="00904F39"/>
    <w:rsid w:val="009A1273"/>
    <w:rsid w:val="009A343D"/>
    <w:rsid w:val="009B31A9"/>
    <w:rsid w:val="009C4DD4"/>
    <w:rsid w:val="009E1EFB"/>
    <w:rsid w:val="00A35BBA"/>
    <w:rsid w:val="00A47885"/>
    <w:rsid w:val="00B00447"/>
    <w:rsid w:val="00B04357"/>
    <w:rsid w:val="00B915DC"/>
    <w:rsid w:val="00C43E11"/>
    <w:rsid w:val="00C84E1D"/>
    <w:rsid w:val="00C93F0E"/>
    <w:rsid w:val="00C94498"/>
    <w:rsid w:val="00CF60B2"/>
    <w:rsid w:val="00D37ADA"/>
    <w:rsid w:val="00DE7772"/>
    <w:rsid w:val="00DF218E"/>
    <w:rsid w:val="00E1206A"/>
    <w:rsid w:val="00E61E0C"/>
    <w:rsid w:val="00E7570C"/>
    <w:rsid w:val="00EF3C01"/>
    <w:rsid w:val="00F010EA"/>
    <w:rsid w:val="00FA5C93"/>
    <w:rsid w:val="00FF2B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9641D"/>
  <w15:docId w15:val="{1C0EAAC3-D2B4-4A0C-BA77-AE6CFB171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A"/>
        <w:sz w:val="24"/>
        <w:szCs w:val="24"/>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61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qFormat/>
    <w:rsid w:val="00214613"/>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14613"/>
    <w:rPr>
      <w:rFonts w:ascii="Times New Roman" w:hAnsi="Times New Roman" w:cs="Times New Roman"/>
      <w:color w:val="00000A"/>
      <w:sz w:val="24"/>
      <w:szCs w:val="24"/>
      <w:lang w:val="en-IN"/>
    </w:rPr>
  </w:style>
  <w:style w:type="table" w:styleId="TableGrid">
    <w:name w:val="Table Grid"/>
    <w:basedOn w:val="TableNormal"/>
    <w:uiPriority w:val="39"/>
    <w:qFormat/>
    <w:rsid w:val="00214613"/>
    <w:pPr>
      <w:spacing w:after="0" w:line="240" w:lineRule="auto"/>
    </w:pPr>
    <w:rPr>
      <w:rFonts w:eastAsia="SimSu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14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613"/>
    <w:rPr>
      <w:rFonts w:ascii="Times New Roman" w:hAnsi="Times New Roman" w:cs="Times New Roman"/>
      <w:color w:val="00000A"/>
      <w:sz w:val="24"/>
      <w:szCs w:val="24"/>
      <w:lang w:val="en-IN"/>
    </w:rPr>
  </w:style>
  <w:style w:type="paragraph" w:styleId="ListParagraph">
    <w:name w:val="List Paragraph"/>
    <w:basedOn w:val="Normal"/>
    <w:uiPriority w:val="34"/>
    <w:qFormat/>
    <w:rsid w:val="001C558A"/>
    <w:pPr>
      <w:spacing w:after="160" w:line="256" w:lineRule="auto"/>
      <w:ind w:left="720"/>
      <w:contextualSpacing/>
    </w:pPr>
    <w:rPr>
      <w:rFonts w:asciiTheme="minorHAnsi" w:hAnsiTheme="minorHAnsi" w:cstheme="minorBidi"/>
      <w:color w:val="auto"/>
      <w:sz w:val="22"/>
      <w:szCs w:val="22"/>
    </w:rPr>
  </w:style>
  <w:style w:type="paragraph" w:styleId="NormalWeb">
    <w:name w:val="Normal (Web)"/>
    <w:basedOn w:val="Normal"/>
    <w:uiPriority w:val="99"/>
    <w:unhideWhenUsed/>
    <w:rsid w:val="00F04CE0"/>
    <w:pPr>
      <w:spacing w:before="100" w:beforeAutospacing="1" w:after="100" w:afterAutospacing="1" w:line="240" w:lineRule="auto"/>
    </w:pPr>
    <w:rPr>
      <w:color w:val="auto"/>
      <w:lang w:bidi="sa-I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rPr>
      <w:sz w:val="20"/>
      <w:szCs w:val="20"/>
    </w:rPr>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pPr>
      <w:spacing w:after="0" w:line="240" w:lineRule="auto"/>
    </w:pPr>
    <w:rPr>
      <w:sz w:val="20"/>
      <w:szCs w:val="20"/>
    </w:rPr>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C94498"/>
    <w:pPr>
      <w:widowControl w:val="0"/>
      <w:autoSpaceDE w:val="0"/>
      <w:autoSpaceDN w:val="0"/>
      <w:spacing w:after="0" w:line="240" w:lineRule="auto"/>
    </w:pPr>
    <w:rPr>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0" Type="http://schemas.openxmlformats.org/officeDocument/2006/relationships/image" Target="media/image12.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MBaYPx0Q5I181ni+SDKEn4hgHQ==">CgMxLjAyCGguZ2pkZ3hzMgloLjMwajB6bGwyDmguMjliaHlqMjdkZ3A0Mg5oLm5iNHZzMnJnOGN6MjgAciExSFRiTmtFUHdKV2FFSEZZZVlGWHdxTTA0RkVjLXotZXE=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727EA3-B0A6-4EB6-855D-F8E4D7175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14</Pages>
  <Words>1081</Words>
  <Characters>6828</Characters>
  <Application>Microsoft Office Word</Application>
  <DocSecurity>0</DocSecurity>
  <Lines>310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chandrakishori sonarkar</cp:lastModifiedBy>
  <cp:revision>13</cp:revision>
  <dcterms:created xsi:type="dcterms:W3CDTF">2026-01-14T09:19:00Z</dcterms:created>
  <dcterms:modified xsi:type="dcterms:W3CDTF">2026-01-20T18:13:00Z</dcterms:modified>
</cp:coreProperties>
</file>